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430D0B71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3GPP TSG RAN WG1 Meeting #1</w:t>
      </w:r>
      <w:r w:rsidR="00B9228A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DD621E">
        <w:rPr>
          <w:rFonts w:eastAsia="SimSun"/>
          <w:b/>
          <w:kern w:val="2"/>
          <w:sz w:val="22"/>
          <w:szCs w:val="22"/>
          <w:lang w:val="en-US" w:eastAsia="zh-CN"/>
        </w:rPr>
        <w:t>4</w:t>
      </w:r>
      <w:r w:rsidR="000052FC">
        <w:rPr>
          <w:rFonts w:eastAsia="SimSun"/>
          <w:b/>
          <w:kern w:val="2"/>
          <w:sz w:val="22"/>
          <w:szCs w:val="22"/>
          <w:lang w:val="en-US" w:eastAsia="zh-CN"/>
        </w:rPr>
        <w:t>bis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 w:rsidR="00B470A7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F34D41">
        <w:rPr>
          <w:rFonts w:eastAsia="SimSun"/>
          <w:b/>
          <w:kern w:val="2"/>
          <w:sz w:val="22"/>
          <w:szCs w:val="22"/>
          <w:lang w:val="en-US" w:eastAsia="zh-CN"/>
        </w:rPr>
        <w:t>30</w:t>
      </w:r>
      <w:r w:rsidR="003E510A">
        <w:rPr>
          <w:rFonts w:eastAsia="SimSun"/>
          <w:b/>
          <w:kern w:val="2"/>
          <w:sz w:val="22"/>
          <w:szCs w:val="22"/>
          <w:lang w:val="en-US" w:eastAsia="zh-CN"/>
        </w:rPr>
        <w:t>9986</w:t>
      </w:r>
    </w:p>
    <w:p w14:paraId="03096DEE" w14:textId="73312698" w:rsidR="00B9228A" w:rsidRPr="002C2EC6" w:rsidRDefault="000052FC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31587674"/>
      <w:r w:rsidRPr="000B10A2">
        <w:rPr>
          <w:b/>
          <w:bCs/>
          <w:sz w:val="22"/>
          <w:szCs w:val="22"/>
          <w:lang w:val="en-US" w:eastAsia="zh-CN"/>
        </w:rPr>
        <w:t>Xiamen, China, October 9th – October 13</w:t>
      </w:r>
      <w:r w:rsidRPr="000B10A2">
        <w:rPr>
          <w:b/>
          <w:bCs/>
          <w:sz w:val="22"/>
          <w:szCs w:val="22"/>
          <w:vertAlign w:val="superscript"/>
          <w:lang w:val="en-US" w:eastAsia="zh-CN"/>
        </w:rPr>
        <w:t>th</w:t>
      </w:r>
      <w:r w:rsidR="00DD621E" w:rsidRPr="00F93BBD">
        <w:rPr>
          <w:b/>
          <w:bCs/>
          <w:sz w:val="22"/>
          <w:szCs w:val="22"/>
          <w:lang w:val="en-US" w:eastAsia="zh-CN"/>
        </w:rPr>
        <w:t>,</w:t>
      </w:r>
      <w:bookmarkEnd w:id="0"/>
      <w:r w:rsidR="00DD621E" w:rsidRPr="00F93BBD">
        <w:rPr>
          <w:b/>
          <w:bCs/>
          <w:sz w:val="22"/>
          <w:szCs w:val="22"/>
          <w:lang w:val="en-US" w:eastAsia="zh-CN"/>
        </w:rPr>
        <w:t xml:space="preserve"> </w:t>
      </w:r>
      <w:r w:rsidR="00B9228A" w:rsidRPr="002C2EC6">
        <w:rPr>
          <w:rFonts w:eastAsia="SimSun"/>
          <w:b/>
          <w:kern w:val="2"/>
          <w:sz w:val="22"/>
          <w:szCs w:val="22"/>
          <w:lang w:val="en-US" w:eastAsia="zh-CN"/>
        </w:rPr>
        <w:t>202</w:t>
      </w:r>
      <w:r w:rsidR="00F93BBD">
        <w:rPr>
          <w:rFonts w:eastAsia="SimSun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6387F871" w14:textId="253164EB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0052FC">
        <w:rPr>
          <w:rFonts w:eastAsia="SimSun"/>
          <w:b/>
          <w:kern w:val="2"/>
          <w:sz w:val="22"/>
          <w:szCs w:val="22"/>
          <w:lang w:val="en-US" w:eastAsia="zh-CN"/>
        </w:rPr>
        <w:t>8.13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852EA3">
        <w:rPr>
          <w:rFonts w:eastAsia="SimSun"/>
          <w:b/>
          <w:kern w:val="2"/>
          <w:sz w:val="22"/>
          <w:szCs w:val="22"/>
          <w:lang w:val="en-US" w:eastAsia="zh-CN"/>
        </w:rPr>
        <w:t>1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3A0FDE21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852EA3" w:rsidRPr="00852EA3">
        <w:rPr>
          <w:rFonts w:eastAsia="SimSun"/>
          <w:b/>
          <w:kern w:val="2"/>
          <w:sz w:val="22"/>
          <w:szCs w:val="22"/>
          <w:lang w:val="en-US" w:eastAsia="zh-CN"/>
        </w:rPr>
        <w:t>Coverage enhancement for NR NTN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1718652E" w14:textId="7DF16407" w:rsidR="007D245A" w:rsidRPr="007D245A" w:rsidRDefault="005F2BBB" w:rsidP="007D245A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  <w:r w:rsidRPr="007F6704">
        <w:rPr>
          <w:rFonts w:eastAsia="Malgun Gothic"/>
          <w:sz w:val="22"/>
          <w:szCs w:val="22"/>
          <w:lang w:val="en-US" w:eastAsia="en-US"/>
        </w:rPr>
        <w:t>In RAN#</w:t>
      </w:r>
      <w:r w:rsidR="00734A8D">
        <w:rPr>
          <w:rFonts w:eastAsia="Malgun Gothic"/>
          <w:sz w:val="22"/>
          <w:szCs w:val="22"/>
          <w:lang w:val="en-US" w:eastAsia="en-US"/>
        </w:rPr>
        <w:t>9</w:t>
      </w:r>
      <w:r w:rsidR="00CA13B8">
        <w:rPr>
          <w:rFonts w:eastAsia="Malgun Gothic"/>
          <w:sz w:val="22"/>
          <w:szCs w:val="22"/>
          <w:lang w:val="en-US" w:eastAsia="en-US"/>
        </w:rPr>
        <w:t>7</w:t>
      </w:r>
      <w:r w:rsidR="00510C6A" w:rsidRPr="007F6704">
        <w:rPr>
          <w:rFonts w:eastAsia="Malgun Gothic"/>
          <w:sz w:val="22"/>
          <w:szCs w:val="22"/>
          <w:lang w:val="en-US" w:eastAsia="en-US"/>
        </w:rPr>
        <w:t xml:space="preserve"> [1]</w:t>
      </w:r>
      <w:r w:rsidRPr="007F6704">
        <w:rPr>
          <w:rFonts w:eastAsia="Malgun Gothic"/>
          <w:sz w:val="22"/>
          <w:szCs w:val="22"/>
          <w:lang w:val="en-US" w:eastAsia="en-US"/>
        </w:rPr>
        <w:t xml:space="preserve">, </w:t>
      </w:r>
      <w:r w:rsidR="00EF081C">
        <w:rPr>
          <w:rFonts w:eastAsia="Malgun Gothic"/>
          <w:sz w:val="22"/>
          <w:szCs w:val="22"/>
          <w:lang w:val="en-US" w:eastAsia="en-US"/>
        </w:rPr>
        <w:t>the r</w:t>
      </w:r>
      <w:r w:rsidR="00EF081C" w:rsidRPr="00EF081C">
        <w:rPr>
          <w:rFonts w:eastAsia="Malgun Gothic"/>
          <w:sz w:val="22"/>
          <w:szCs w:val="22"/>
          <w:lang w:val="en-US" w:eastAsia="en-US"/>
        </w:rPr>
        <w:t xml:space="preserve">evised WID on </w:t>
      </w:r>
      <w:r w:rsidR="00852EA3">
        <w:rPr>
          <w:rFonts w:eastAsia="Malgun Gothic"/>
          <w:sz w:val="22"/>
          <w:szCs w:val="22"/>
          <w:lang w:val="en-US" w:eastAsia="en-US"/>
        </w:rPr>
        <w:t>NR</w:t>
      </w:r>
      <w:r w:rsidR="00EF081C" w:rsidRPr="00EF081C">
        <w:rPr>
          <w:rFonts w:eastAsia="Malgun Gothic"/>
          <w:sz w:val="22"/>
          <w:szCs w:val="22"/>
          <w:lang w:val="en-US" w:eastAsia="en-US"/>
        </w:rPr>
        <w:t xml:space="preserve"> NTN enhancements </w:t>
      </w:r>
      <w:r w:rsidR="00FC0692">
        <w:rPr>
          <w:rFonts w:eastAsia="Malgun Gothic"/>
          <w:sz w:val="22"/>
          <w:szCs w:val="22"/>
          <w:lang w:val="en-US" w:eastAsia="en-US"/>
        </w:rPr>
        <w:t>was</w:t>
      </w:r>
      <w:r w:rsidR="00EF081C">
        <w:rPr>
          <w:rFonts w:eastAsia="Malgun Gothic"/>
          <w:sz w:val="22"/>
          <w:szCs w:val="22"/>
          <w:lang w:val="en-US" w:eastAsia="en-US"/>
        </w:rPr>
        <w:t xml:space="preserve"> endorsed. </w:t>
      </w:r>
      <w:r w:rsidR="007D245A">
        <w:rPr>
          <w:rFonts w:eastAsia="Malgun Gothic"/>
          <w:sz w:val="22"/>
          <w:szCs w:val="22"/>
          <w:lang w:val="en-US" w:eastAsia="en-US"/>
        </w:rPr>
        <w:t xml:space="preserve"> </w:t>
      </w:r>
      <w:r w:rsidR="007D245A" w:rsidRPr="007D245A">
        <w:rPr>
          <w:rFonts w:eastAsia="Malgun Gothic"/>
          <w:sz w:val="22"/>
          <w:szCs w:val="22"/>
          <w:lang w:val="en-US" w:eastAsia="en-US"/>
        </w:rPr>
        <w:t>The detailed objectives for NTN are:</w:t>
      </w:r>
    </w:p>
    <w:p w14:paraId="1DEE5B8C" w14:textId="77777777" w:rsidR="007D245A" w:rsidRPr="007D245A" w:rsidRDefault="007D245A" w:rsidP="00A77757">
      <w:pPr>
        <w:pStyle w:val="ListParagraph"/>
        <w:numPr>
          <w:ilvl w:val="0"/>
          <w:numId w:val="4"/>
        </w:numPr>
        <w:tabs>
          <w:tab w:val="num" w:pos="360"/>
        </w:tabs>
        <w:ind w:leftChars="0"/>
        <w:rPr>
          <w:bCs/>
          <w:i/>
          <w:iCs/>
          <w:sz w:val="22"/>
          <w:szCs w:val="22"/>
        </w:rPr>
      </w:pPr>
      <w:r w:rsidRPr="007D245A">
        <w:rPr>
          <w:bCs/>
          <w:i/>
          <w:iCs/>
          <w:sz w:val="22"/>
          <w:szCs w:val="22"/>
        </w:rPr>
        <w:t>To specify PUCCH enhancements for Msg4 HARQ-ACK (</w:t>
      </w:r>
      <w:proofErr w:type="gramStart"/>
      <w:r w:rsidRPr="007D245A">
        <w:rPr>
          <w:bCs/>
          <w:i/>
          <w:iCs/>
          <w:sz w:val="22"/>
          <w:szCs w:val="22"/>
        </w:rPr>
        <w:t>e.g.</w:t>
      </w:r>
      <w:proofErr w:type="gramEnd"/>
      <w:r w:rsidRPr="007D245A">
        <w:rPr>
          <w:bCs/>
          <w:i/>
          <w:iCs/>
          <w:sz w:val="22"/>
          <w:szCs w:val="22"/>
        </w:rPr>
        <w:t xml:space="preserve"> repetition) [RAN1, RAN4]</w:t>
      </w:r>
    </w:p>
    <w:p w14:paraId="5C3AC86C" w14:textId="77777777" w:rsidR="007D245A" w:rsidRPr="007D245A" w:rsidRDefault="007D245A" w:rsidP="00A77757">
      <w:pPr>
        <w:pStyle w:val="ListParagraph"/>
        <w:numPr>
          <w:ilvl w:val="0"/>
          <w:numId w:val="4"/>
        </w:numPr>
        <w:tabs>
          <w:tab w:val="num" w:pos="360"/>
        </w:tabs>
        <w:ind w:leftChars="0"/>
        <w:rPr>
          <w:bCs/>
          <w:i/>
          <w:iCs/>
          <w:sz w:val="22"/>
          <w:szCs w:val="22"/>
        </w:rPr>
      </w:pPr>
      <w:r w:rsidRPr="007D245A">
        <w:rPr>
          <w:bCs/>
          <w:i/>
          <w:iCs/>
          <w:sz w:val="22"/>
          <w:szCs w:val="22"/>
        </w:rPr>
        <w:t xml:space="preserve">To study </w:t>
      </w:r>
      <w:bookmarkStart w:id="1" w:name="_Hlk114941392"/>
      <w:r w:rsidRPr="007D245A">
        <w:rPr>
          <w:bCs/>
          <w:i/>
          <w:iCs/>
          <w:sz w:val="22"/>
          <w:szCs w:val="22"/>
        </w:rPr>
        <w:t xml:space="preserve">DMRS bundling for PUSCH </w:t>
      </w:r>
      <w:bookmarkEnd w:id="1"/>
      <w:r w:rsidRPr="007D245A">
        <w:rPr>
          <w:bCs/>
          <w:i/>
          <w:iCs/>
          <w:sz w:val="22"/>
          <w:szCs w:val="22"/>
        </w:rPr>
        <w:t>taking into account NTN-specifics (</w:t>
      </w:r>
      <w:proofErr w:type="gramStart"/>
      <w:r w:rsidRPr="007D245A">
        <w:rPr>
          <w:bCs/>
          <w:i/>
          <w:iCs/>
          <w:sz w:val="22"/>
          <w:szCs w:val="22"/>
        </w:rPr>
        <w:t>e.g.</w:t>
      </w:r>
      <w:proofErr w:type="gramEnd"/>
      <w:r w:rsidRPr="007D245A">
        <w:rPr>
          <w:bCs/>
          <w:i/>
          <w:iCs/>
          <w:sz w:val="22"/>
          <w:szCs w:val="22"/>
        </w:rPr>
        <w:t xml:space="preserve"> time-frequency pre-compensation) and, if necessary, specify enhancements to the Rel-17 procedures [RAN1]</w:t>
      </w:r>
    </w:p>
    <w:p w14:paraId="3C798810" w14:textId="77777777" w:rsidR="007D245A" w:rsidRDefault="007D245A" w:rsidP="007D245A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 w14:paraId="5627CAC6" w14:textId="4F925952" w:rsidR="007D245A" w:rsidRPr="007D245A" w:rsidRDefault="007D245A" w:rsidP="007D245A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  <w:r w:rsidRPr="007D245A">
        <w:rPr>
          <w:rFonts w:eastAsia="Malgun Gothic"/>
          <w:sz w:val="22"/>
          <w:szCs w:val="22"/>
          <w:lang w:val="en-US" w:eastAsia="en-US"/>
        </w:rPr>
        <w:t>In this contribution, UL coverage enhancements are discussed.</w:t>
      </w:r>
    </w:p>
    <w:p w14:paraId="5A8C309F" w14:textId="5E0964E8" w:rsidR="00E02BA2" w:rsidRPr="00CA13B8" w:rsidRDefault="00E02BA2" w:rsidP="00356CF8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 w14:paraId="5EE7DEFC" w14:textId="3E16A4E4" w:rsidR="00CC2F60" w:rsidRDefault="00FB2C88" w:rsidP="00E02BA2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 w:rsidRPr="00E02BA2">
        <w:rPr>
          <w:rFonts w:ascii="Times New Roman" w:eastAsia="Batang" w:hAnsi="Times New Roman" w:cs="Times New Roman" w:hint="eastAsia"/>
          <w:bCs w:val="0"/>
          <w:lang w:val="en-US" w:eastAsia="ko-KR"/>
        </w:rPr>
        <w:t>2</w:t>
      </w:r>
      <w:r w:rsidR="00CC2F60" w:rsidRPr="00E02BA2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bookmarkStart w:id="2" w:name="_Hlk118209963"/>
      <w:r w:rsidR="00237D6A" w:rsidRPr="00237D6A">
        <w:rPr>
          <w:rFonts w:ascii="Times New Roman" w:eastAsia="Batang" w:hAnsi="Times New Roman" w:cs="Times New Roman"/>
          <w:bCs w:val="0"/>
          <w:lang w:val="en-US" w:eastAsia="ko-KR"/>
        </w:rPr>
        <w:t>PUCCH enhancements for Msg4 HARQ-ACK</w:t>
      </w:r>
      <w:bookmarkEnd w:id="2"/>
    </w:p>
    <w:p w14:paraId="783E0379" w14:textId="77777777" w:rsidR="003E510A" w:rsidRPr="00AA2A2B" w:rsidRDefault="003E510A" w:rsidP="003E510A">
      <w:pPr>
        <w:rPr>
          <w:rFonts w:eastAsia="SimSun"/>
          <w:sz w:val="22"/>
          <w:szCs w:val="22"/>
          <w:u w:val="single"/>
          <w:lang w:val="en-US" w:eastAsia="zh-CN"/>
        </w:rPr>
      </w:pPr>
      <w:proofErr w:type="spellStart"/>
      <w:r>
        <w:rPr>
          <w:rFonts w:eastAsia="SimSun"/>
          <w:sz w:val="22"/>
          <w:szCs w:val="22"/>
          <w:u w:val="single"/>
          <w:lang w:val="en-US" w:eastAsia="zh-CN"/>
        </w:rPr>
        <w:t>Signalling</w:t>
      </w:r>
      <w:proofErr w:type="spellEnd"/>
      <w:r>
        <w:rPr>
          <w:rFonts w:eastAsia="SimSun"/>
          <w:sz w:val="22"/>
          <w:szCs w:val="22"/>
          <w:u w:val="single"/>
          <w:lang w:val="en-US" w:eastAsia="zh-CN"/>
        </w:rPr>
        <w:t xml:space="preserve"> for </w:t>
      </w:r>
      <w:r w:rsidRPr="003E510A">
        <w:rPr>
          <w:rFonts w:eastAsia="SimSun"/>
          <w:sz w:val="22"/>
          <w:szCs w:val="22"/>
          <w:u w:val="single"/>
          <w:lang w:val="en-US" w:eastAsia="zh-CN"/>
        </w:rPr>
        <w:t>RSRP threshold for PUCCH repetition for Msg4 HARQ-ACK</w:t>
      </w:r>
      <w:r>
        <w:rPr>
          <w:rFonts w:eastAsia="SimSun"/>
          <w:sz w:val="22"/>
          <w:szCs w:val="22"/>
          <w:u w:val="single"/>
          <w:lang w:val="en-US" w:eastAsia="zh-CN"/>
        </w:rPr>
        <w:t>:</w:t>
      </w:r>
      <w:r w:rsidRPr="003E510A">
        <w:rPr>
          <w:rFonts w:eastAsia="SimSun"/>
          <w:sz w:val="22"/>
          <w:szCs w:val="22"/>
          <w:u w:val="single"/>
          <w:lang w:val="en-US" w:eastAsia="zh-CN"/>
        </w:rPr>
        <w:t xml:space="preserve"> </w:t>
      </w:r>
    </w:p>
    <w:p w14:paraId="670B1CB1" w14:textId="77777777" w:rsidR="009D7541" w:rsidRDefault="009D7541" w:rsidP="00A75A9E">
      <w:pPr>
        <w:rPr>
          <w:rFonts w:eastAsiaTheme="minorEastAsia"/>
          <w:sz w:val="22"/>
          <w:szCs w:val="22"/>
          <w:lang w:val="en-US" w:eastAsia="zh-CN"/>
        </w:rPr>
      </w:pPr>
    </w:p>
    <w:p w14:paraId="116FF41B" w14:textId="34AFB67D" w:rsidR="00F93BBD" w:rsidRDefault="00597341" w:rsidP="00A75A9E">
      <w:pPr>
        <w:rPr>
          <w:rFonts w:eastAsia="SimSun"/>
          <w:sz w:val="22"/>
          <w:szCs w:val="22"/>
          <w:lang w:val="en-US" w:eastAsia="zh-CN"/>
        </w:rPr>
      </w:pPr>
      <w:r w:rsidRPr="00F325F3">
        <w:rPr>
          <w:rFonts w:eastAsiaTheme="minorEastAsia"/>
          <w:sz w:val="22"/>
          <w:szCs w:val="22"/>
          <w:lang w:val="en-US" w:eastAsia="zh-CN"/>
        </w:rPr>
        <w:t xml:space="preserve">For </w:t>
      </w:r>
      <w:r w:rsidRPr="00F325F3">
        <w:rPr>
          <w:rFonts w:eastAsia="SimSun"/>
          <w:sz w:val="22"/>
          <w:szCs w:val="22"/>
          <w:lang w:val="en-US" w:eastAsia="zh-CN"/>
        </w:rPr>
        <w:t xml:space="preserve">PUCCH for Msg4 HARQ-ACK, </w:t>
      </w:r>
      <w:r w:rsidR="00F93BBD" w:rsidRPr="00F325F3">
        <w:rPr>
          <w:rFonts w:eastAsia="SimSun"/>
          <w:sz w:val="22"/>
          <w:szCs w:val="22"/>
          <w:lang w:val="en-US" w:eastAsia="zh-CN"/>
        </w:rPr>
        <w:t>RAN1#11</w:t>
      </w:r>
      <w:r w:rsidR="007D6099">
        <w:rPr>
          <w:rFonts w:eastAsia="SimSun"/>
          <w:sz w:val="22"/>
          <w:szCs w:val="22"/>
          <w:lang w:val="en-US" w:eastAsia="zh-CN"/>
        </w:rPr>
        <w:t>3</w:t>
      </w:r>
      <w:r w:rsidR="00F93BBD" w:rsidRPr="00F325F3">
        <w:rPr>
          <w:rFonts w:eastAsia="SimSun"/>
          <w:sz w:val="22"/>
          <w:szCs w:val="22"/>
          <w:lang w:val="en-US" w:eastAsia="zh-CN"/>
        </w:rPr>
        <w:t xml:space="preserve"> </w:t>
      </w:r>
      <w:r w:rsidR="007D6099">
        <w:rPr>
          <w:rFonts w:eastAsia="SimSun"/>
          <w:sz w:val="22"/>
          <w:szCs w:val="22"/>
          <w:lang w:val="en-US" w:eastAsia="zh-CN"/>
        </w:rPr>
        <w:t xml:space="preserve">and #112bis </w:t>
      </w:r>
      <w:r w:rsidR="00F93BBD" w:rsidRPr="00F325F3">
        <w:rPr>
          <w:rFonts w:eastAsia="SimSun"/>
          <w:sz w:val="22"/>
          <w:szCs w:val="22"/>
          <w:lang w:val="en-US" w:eastAsia="zh-CN"/>
        </w:rPr>
        <w:t>made the following Working Assumption</w:t>
      </w:r>
      <w:r w:rsidR="007D6099">
        <w:rPr>
          <w:rFonts w:eastAsia="SimSun"/>
          <w:sz w:val="22"/>
          <w:szCs w:val="22"/>
          <w:lang w:val="en-US" w:eastAsia="zh-CN"/>
        </w:rPr>
        <w:t>s</w:t>
      </w:r>
    </w:p>
    <w:p w14:paraId="2B472E0A" w14:textId="6417669B" w:rsidR="007D245A" w:rsidRDefault="00A36AFE" w:rsidP="00A75A9E">
      <w:pPr>
        <w:rPr>
          <w:rFonts w:eastAsia="SimSun"/>
          <w:sz w:val="22"/>
          <w:szCs w:val="22"/>
          <w:lang w:val="en-US" w:eastAsia="zh-CN"/>
        </w:rPr>
      </w:pPr>
      <w:r>
        <w:rPr>
          <w:rFonts w:eastAsiaTheme="minorEastAsia"/>
          <w:noProof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5968352" wp14:editId="398362DC">
                <wp:simplePos x="0" y="0"/>
                <wp:positionH relativeFrom="margin">
                  <wp:align>left</wp:align>
                </wp:positionH>
                <wp:positionV relativeFrom="paragraph">
                  <wp:posOffset>208280</wp:posOffset>
                </wp:positionV>
                <wp:extent cx="5616575" cy="2766695"/>
                <wp:effectExtent l="0" t="0" r="22225" b="1460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6575" cy="276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8DD52" w14:textId="58E0D871" w:rsidR="00F5116B" w:rsidRPr="00AA2A2B" w:rsidRDefault="00F5116B" w:rsidP="00F5116B">
                            <w:pPr>
                              <w:spacing w:before="60" w:after="60"/>
                              <w:rPr>
                                <w:b/>
                                <w:sz w:val="20"/>
                                <w:lang w:eastAsia="zh-CN"/>
                              </w:rPr>
                            </w:pPr>
                            <w:r w:rsidRPr="00AA2A2B">
                              <w:rPr>
                                <w:b/>
                                <w:sz w:val="20"/>
                                <w:highlight w:val="darkYellow"/>
                                <w:lang w:eastAsia="zh-CN"/>
                              </w:rPr>
                              <w:t>Working assumption (RAN1#11</w:t>
                            </w:r>
                            <w:r w:rsidR="007D6099" w:rsidRPr="00AA2A2B">
                              <w:rPr>
                                <w:b/>
                                <w:sz w:val="20"/>
                                <w:highlight w:val="darkYellow"/>
                                <w:lang w:eastAsia="zh-CN"/>
                              </w:rPr>
                              <w:t>3</w:t>
                            </w:r>
                            <w:r w:rsidRPr="00AA2A2B">
                              <w:rPr>
                                <w:b/>
                                <w:sz w:val="20"/>
                                <w:highlight w:val="darkYellow"/>
                                <w:lang w:eastAsia="zh-CN"/>
                              </w:rPr>
                              <w:t>)</w:t>
                            </w:r>
                          </w:p>
                          <w:p w14:paraId="54C88D6D" w14:textId="77777777" w:rsidR="007D6099" w:rsidRPr="00AA2A2B" w:rsidRDefault="007D6099" w:rsidP="007D6099">
                            <w:pPr>
                              <w:snapToGrid w:val="0"/>
                              <w:jc w:val="both"/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AA2A2B">
                              <w:rPr>
                                <w:sz w:val="20"/>
                                <w:szCs w:val="14"/>
                                <w:lang w:val="en-US"/>
                              </w:rPr>
                              <w:t xml:space="preserve">For PUCCH repetition for Msg4 HARQ-ACK, </w:t>
                            </w:r>
                          </w:p>
                          <w:p w14:paraId="2CE66418" w14:textId="77777777" w:rsidR="007D6099" w:rsidRPr="00AA2A2B" w:rsidRDefault="007D6099" w:rsidP="007D6099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AA2A2B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Two-state information is transmitted as ‘repetition request or capability report’ in the existing agreements/working assumptions.</w:t>
                            </w:r>
                          </w:p>
                          <w:p w14:paraId="1D9AA9DD" w14:textId="77777777" w:rsidR="007D6099" w:rsidRPr="00AA2A2B" w:rsidRDefault="007D6099" w:rsidP="007D6099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ind w:left="1559" w:hanging="34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AA2A2B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The two-state information represents state 1: ‘repetition request or capability report’ or state 2: no indication.</w:t>
                            </w:r>
                          </w:p>
                          <w:p w14:paraId="51733F27" w14:textId="77777777" w:rsidR="007D6099" w:rsidRPr="00AA2A2B" w:rsidRDefault="007D6099" w:rsidP="007D6099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ind w:left="1559" w:hanging="34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AA2A2B">
                              <w:rPr>
                                <w:rFonts w:eastAsia="DengXian" w:hint="eastAsia"/>
                                <w:sz w:val="20"/>
                                <w:szCs w:val="12"/>
                                <w:lang w:val="en-US"/>
                              </w:rPr>
                              <w:t>H</w:t>
                            </w:r>
                            <w:r w:rsidRPr="00AA2A2B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ow to transmit the two-state information is up to RAN2 when higher layer signaling is used for the transmission.</w:t>
                            </w:r>
                          </w:p>
                          <w:p w14:paraId="4D4A9A07" w14:textId="77777777" w:rsidR="007D6099" w:rsidRPr="00AA2A2B" w:rsidRDefault="007D6099" w:rsidP="007D6099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ind w:left="1559" w:hanging="34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AA2A2B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In state 1, only either repetition request or capability report is transmitted from each UE when transmitted, and they are not differentiated in the signaling.</w:t>
                            </w:r>
                          </w:p>
                          <w:p w14:paraId="4203D6BC" w14:textId="0EC68BD5" w:rsidR="007D6099" w:rsidRPr="00AA2A2B" w:rsidRDefault="007D6099" w:rsidP="007D6099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ind w:left="1559" w:hanging="34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AA2A2B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Note: repetition request and capability report are defined as in the working assumption reached at RAN1#112.</w:t>
                            </w:r>
                          </w:p>
                          <w:p w14:paraId="71EF3528" w14:textId="77777777" w:rsidR="00AA2A2B" w:rsidRPr="00AA2A2B" w:rsidRDefault="00AA2A2B" w:rsidP="007D6099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ind w:left="1559" w:hanging="34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</w:p>
                          <w:p w14:paraId="015B7DCD" w14:textId="77777777" w:rsidR="00AA2A2B" w:rsidRPr="002E5ADE" w:rsidRDefault="00AA2A2B" w:rsidP="00AA2A2B">
                            <w:pPr>
                              <w:tabs>
                                <w:tab w:val="left" w:pos="1064"/>
                              </w:tabs>
                              <w:rPr>
                                <w:rFonts w:ascii="Times" w:eastAsia="Batang" w:hAnsi="Times"/>
                                <w:b/>
                                <w:sz w:val="20"/>
                                <w:lang w:eastAsia="zh-CN"/>
                              </w:rPr>
                            </w:pPr>
                            <w:r w:rsidRPr="002E5ADE">
                              <w:rPr>
                                <w:rFonts w:ascii="Times" w:eastAsia="Batang" w:hAnsi="Times"/>
                                <w:b/>
                                <w:sz w:val="20"/>
                                <w:highlight w:val="darkYellow"/>
                                <w:lang w:eastAsia="zh-CN"/>
                              </w:rPr>
                              <w:t>W</w:t>
                            </w:r>
                            <w:r w:rsidRPr="002E5ADE">
                              <w:rPr>
                                <w:rFonts w:ascii="Times" w:eastAsia="Batang" w:hAnsi="Times" w:hint="eastAsia"/>
                                <w:b/>
                                <w:sz w:val="20"/>
                                <w:highlight w:val="darkYellow"/>
                                <w:lang w:eastAsia="zh-CN"/>
                              </w:rPr>
                              <w:t>orking assumption</w:t>
                            </w:r>
                            <w:r w:rsidRPr="002E5ADE">
                              <w:rPr>
                                <w:rFonts w:ascii="Times" w:eastAsia="Batang" w:hAnsi="Times"/>
                                <w:b/>
                                <w:sz w:val="20"/>
                                <w:lang w:eastAsia="zh-CN"/>
                              </w:rPr>
                              <w:t xml:space="preserve"> (112bis)</w:t>
                            </w:r>
                          </w:p>
                          <w:p w14:paraId="2DF5C1FE" w14:textId="77777777" w:rsidR="00AA2A2B" w:rsidRPr="002E5ADE" w:rsidRDefault="00AA2A2B" w:rsidP="00AA2A2B">
                            <w:pPr>
                              <w:tabs>
                                <w:tab w:val="left" w:pos="1064"/>
                              </w:tabs>
                              <w:rPr>
                                <w:rFonts w:ascii="Times" w:eastAsia="Batang" w:hAnsi="Times"/>
                                <w:sz w:val="20"/>
                                <w:szCs w:val="14"/>
                                <w:lang w:val="en-US"/>
                              </w:rPr>
                            </w:pPr>
                            <w:r w:rsidRPr="002E5ADE">
                              <w:rPr>
                                <w:rFonts w:ascii="Times" w:eastAsia="Batang" w:hAnsi="Times"/>
                                <w:sz w:val="20"/>
                                <w:szCs w:val="14"/>
                                <w:lang w:val="en-US"/>
                              </w:rPr>
                              <w:t>For PUCCH repetition for Msg4 HARQ-ACK, support Option B as container of the repetition request or capability report indicated by UE.</w:t>
                            </w:r>
                          </w:p>
                          <w:p w14:paraId="482000AB" w14:textId="77777777" w:rsidR="00AA2A2B" w:rsidRPr="002E5ADE" w:rsidRDefault="00AA2A2B" w:rsidP="00AA2A2B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 w:hanging="360"/>
                              <w:rPr>
                                <w:rFonts w:ascii="Times" w:eastAsia="Batang" w:hAnsi="Times"/>
                                <w:sz w:val="20"/>
                                <w:szCs w:val="14"/>
                                <w:lang w:val="en-US"/>
                              </w:rPr>
                            </w:pPr>
                            <w:r w:rsidRPr="002E5ADE">
                              <w:rPr>
                                <w:rFonts w:ascii="Times" w:eastAsia="Batang" w:hAnsi="Times"/>
                                <w:sz w:val="20"/>
                                <w:szCs w:val="14"/>
                                <w:lang w:val="en-US"/>
                              </w:rPr>
                              <w:t>Option B: Higher layer signaling in Msg3 PUSCH</w:t>
                            </w:r>
                          </w:p>
                          <w:p w14:paraId="0E8AE40D" w14:textId="77777777" w:rsidR="00AA2A2B" w:rsidRPr="00AA2A2B" w:rsidRDefault="00AA2A2B" w:rsidP="00AA2A2B">
                            <w:p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</w:p>
                          <w:p w14:paraId="1BD5BD47" w14:textId="44DC5C2A" w:rsidR="00F5116B" w:rsidRPr="009464F7" w:rsidRDefault="00F5116B" w:rsidP="007D6099">
                            <w:pPr>
                              <w:snapToGrid w:val="0"/>
                              <w:spacing w:before="60" w:after="60"/>
                              <w:rPr>
                                <w:rFonts w:eastAsia="DengXian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9683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6.4pt;width:442.25pt;height:217.85pt;z-index:2516930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">
                <v:textbox>
                  <w:txbxContent>
                    <w:p w14:paraId="5A38DD52" w14:textId="58E0D871" w:rsidR="00F5116B" w:rsidRPr="00AA2A2B" w:rsidRDefault="00F5116B" w:rsidP="00F5116B">
                      <w:pPr>
                        <w:spacing w:before="60" w:after="60"/>
                        <w:rPr>
                          <w:b/>
                          <w:sz w:val="20"/>
                          <w:lang w:eastAsia="zh-CN"/>
                        </w:rPr>
                      </w:pPr>
                      <w:r w:rsidRPr="00AA2A2B">
                        <w:rPr>
                          <w:b/>
                          <w:sz w:val="20"/>
                          <w:highlight w:val="darkYellow"/>
                          <w:lang w:eastAsia="zh-CN"/>
                        </w:rPr>
                        <w:t>Working assumption (RAN1#11</w:t>
                      </w:r>
                      <w:r w:rsidR="007D6099" w:rsidRPr="00AA2A2B">
                        <w:rPr>
                          <w:b/>
                          <w:sz w:val="20"/>
                          <w:highlight w:val="darkYellow"/>
                          <w:lang w:eastAsia="zh-CN"/>
                        </w:rPr>
                        <w:t>3</w:t>
                      </w:r>
                      <w:r w:rsidRPr="00AA2A2B">
                        <w:rPr>
                          <w:b/>
                          <w:sz w:val="20"/>
                          <w:highlight w:val="darkYellow"/>
                          <w:lang w:eastAsia="zh-CN"/>
                        </w:rPr>
                        <w:t>)</w:t>
                      </w:r>
                    </w:p>
                    <w:p w14:paraId="54C88D6D" w14:textId="77777777" w:rsidR="007D6099" w:rsidRPr="00AA2A2B" w:rsidRDefault="007D6099" w:rsidP="007D6099">
                      <w:pPr>
                        <w:snapToGrid w:val="0"/>
                        <w:jc w:val="both"/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</w:pPr>
                      <w:r w:rsidRPr="00AA2A2B">
                        <w:rPr>
                          <w:sz w:val="20"/>
                          <w:szCs w:val="14"/>
                          <w:lang w:val="en-US"/>
                        </w:rPr>
                        <w:t xml:space="preserve">For PUCCH repetition for Msg4 HARQ-ACK, </w:t>
                      </w:r>
                    </w:p>
                    <w:p w14:paraId="2CE66418" w14:textId="77777777" w:rsidR="007D6099" w:rsidRPr="00AA2A2B" w:rsidRDefault="007D6099" w:rsidP="007D6099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AA2A2B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Two-state information is transmitted as ‘repetition request or capability report’ in the existing agreements/working assumptions.</w:t>
                      </w:r>
                    </w:p>
                    <w:p w14:paraId="1D9AA9DD" w14:textId="77777777" w:rsidR="007D6099" w:rsidRPr="00AA2A2B" w:rsidRDefault="007D6099" w:rsidP="007D6099">
                      <w:pPr>
                        <w:numPr>
                          <w:ilvl w:val="1"/>
                          <w:numId w:val="11"/>
                        </w:numPr>
                        <w:snapToGrid w:val="0"/>
                        <w:ind w:left="1559" w:hanging="34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AA2A2B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The two-state information represents state 1: ‘repetition request or capability report’ or state 2: no indication.</w:t>
                      </w:r>
                    </w:p>
                    <w:p w14:paraId="51733F27" w14:textId="77777777" w:rsidR="007D6099" w:rsidRPr="00AA2A2B" w:rsidRDefault="007D6099" w:rsidP="007D6099">
                      <w:pPr>
                        <w:numPr>
                          <w:ilvl w:val="1"/>
                          <w:numId w:val="11"/>
                        </w:numPr>
                        <w:snapToGrid w:val="0"/>
                        <w:ind w:left="1559" w:hanging="34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AA2A2B">
                        <w:rPr>
                          <w:rFonts w:eastAsia="DengXian" w:hint="eastAsia"/>
                          <w:sz w:val="20"/>
                          <w:szCs w:val="12"/>
                          <w:lang w:val="en-US"/>
                        </w:rPr>
                        <w:t>H</w:t>
                      </w:r>
                      <w:r w:rsidRPr="00AA2A2B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ow to transmit the two-state information is up to RAN2 when higher layer signaling is used for the transmission.</w:t>
                      </w:r>
                    </w:p>
                    <w:p w14:paraId="4D4A9A07" w14:textId="77777777" w:rsidR="007D6099" w:rsidRPr="00AA2A2B" w:rsidRDefault="007D6099" w:rsidP="007D6099">
                      <w:pPr>
                        <w:numPr>
                          <w:ilvl w:val="1"/>
                          <w:numId w:val="11"/>
                        </w:numPr>
                        <w:snapToGrid w:val="0"/>
                        <w:ind w:left="1559" w:hanging="34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AA2A2B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In state 1, only either repetition request or capability report is transmitted from each UE when transmitted, and they are not differentiated in the signaling.</w:t>
                      </w:r>
                    </w:p>
                    <w:p w14:paraId="4203D6BC" w14:textId="0EC68BD5" w:rsidR="007D6099" w:rsidRPr="00AA2A2B" w:rsidRDefault="007D6099" w:rsidP="007D6099">
                      <w:pPr>
                        <w:numPr>
                          <w:ilvl w:val="1"/>
                          <w:numId w:val="11"/>
                        </w:numPr>
                        <w:snapToGrid w:val="0"/>
                        <w:ind w:left="1559" w:hanging="34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AA2A2B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Note: repetition request and capability report are defined as in the working assumption reached at RAN1#112.</w:t>
                      </w:r>
                    </w:p>
                    <w:p w14:paraId="71EF3528" w14:textId="77777777" w:rsidR="00AA2A2B" w:rsidRPr="00AA2A2B" w:rsidRDefault="00AA2A2B" w:rsidP="007D6099">
                      <w:pPr>
                        <w:numPr>
                          <w:ilvl w:val="1"/>
                          <w:numId w:val="11"/>
                        </w:numPr>
                        <w:snapToGrid w:val="0"/>
                        <w:ind w:left="1559" w:hanging="340"/>
                        <w:rPr>
                          <w:sz w:val="20"/>
                          <w:szCs w:val="12"/>
                          <w:lang w:val="en-US"/>
                        </w:rPr>
                      </w:pPr>
                    </w:p>
                    <w:p w14:paraId="015B7DCD" w14:textId="77777777" w:rsidR="00AA2A2B" w:rsidRPr="002E5ADE" w:rsidRDefault="00AA2A2B" w:rsidP="00AA2A2B">
                      <w:pPr>
                        <w:tabs>
                          <w:tab w:val="left" w:pos="1064"/>
                        </w:tabs>
                        <w:rPr>
                          <w:rFonts w:ascii="Times" w:eastAsia="Batang" w:hAnsi="Times"/>
                          <w:b/>
                          <w:sz w:val="20"/>
                          <w:lang w:eastAsia="zh-CN"/>
                        </w:rPr>
                      </w:pPr>
                      <w:r w:rsidRPr="002E5ADE">
                        <w:rPr>
                          <w:rFonts w:ascii="Times" w:eastAsia="Batang" w:hAnsi="Times"/>
                          <w:b/>
                          <w:sz w:val="20"/>
                          <w:highlight w:val="darkYellow"/>
                          <w:lang w:eastAsia="zh-CN"/>
                        </w:rPr>
                        <w:t>W</w:t>
                      </w:r>
                      <w:r w:rsidRPr="002E5ADE">
                        <w:rPr>
                          <w:rFonts w:ascii="Times" w:eastAsia="Batang" w:hAnsi="Times" w:hint="eastAsia"/>
                          <w:b/>
                          <w:sz w:val="20"/>
                          <w:highlight w:val="darkYellow"/>
                          <w:lang w:eastAsia="zh-CN"/>
                        </w:rPr>
                        <w:t>orking assumption</w:t>
                      </w:r>
                      <w:r w:rsidRPr="002E5ADE">
                        <w:rPr>
                          <w:rFonts w:ascii="Times" w:eastAsia="Batang" w:hAnsi="Times"/>
                          <w:b/>
                          <w:sz w:val="20"/>
                          <w:lang w:eastAsia="zh-CN"/>
                        </w:rPr>
                        <w:t xml:space="preserve"> (112bis)</w:t>
                      </w:r>
                    </w:p>
                    <w:p w14:paraId="2DF5C1FE" w14:textId="77777777" w:rsidR="00AA2A2B" w:rsidRPr="002E5ADE" w:rsidRDefault="00AA2A2B" w:rsidP="00AA2A2B">
                      <w:pPr>
                        <w:tabs>
                          <w:tab w:val="left" w:pos="1064"/>
                        </w:tabs>
                        <w:rPr>
                          <w:rFonts w:ascii="Times" w:eastAsia="Batang" w:hAnsi="Times"/>
                          <w:sz w:val="20"/>
                          <w:szCs w:val="14"/>
                          <w:lang w:val="en-US"/>
                        </w:rPr>
                      </w:pPr>
                      <w:r w:rsidRPr="002E5ADE">
                        <w:rPr>
                          <w:rFonts w:ascii="Times" w:eastAsia="Batang" w:hAnsi="Times"/>
                          <w:sz w:val="20"/>
                          <w:szCs w:val="14"/>
                          <w:lang w:val="en-US"/>
                        </w:rPr>
                        <w:t>For PUCCH repetition for Msg4 HARQ-ACK, support Option B as container of the repetition request or capability report indicated by UE.</w:t>
                      </w:r>
                    </w:p>
                    <w:p w14:paraId="482000AB" w14:textId="77777777" w:rsidR="00AA2A2B" w:rsidRPr="002E5ADE" w:rsidRDefault="00AA2A2B" w:rsidP="00AA2A2B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 w:hanging="360"/>
                        <w:rPr>
                          <w:rFonts w:ascii="Times" w:eastAsia="Batang" w:hAnsi="Times"/>
                          <w:sz w:val="20"/>
                          <w:szCs w:val="14"/>
                          <w:lang w:val="en-US"/>
                        </w:rPr>
                      </w:pPr>
                      <w:r w:rsidRPr="002E5ADE">
                        <w:rPr>
                          <w:rFonts w:ascii="Times" w:eastAsia="Batang" w:hAnsi="Times"/>
                          <w:sz w:val="20"/>
                          <w:szCs w:val="14"/>
                          <w:lang w:val="en-US"/>
                        </w:rPr>
                        <w:t>Option B: Higher layer signaling in Msg3 PUSCH</w:t>
                      </w:r>
                    </w:p>
                    <w:p w14:paraId="0E8AE40D" w14:textId="77777777" w:rsidR="00AA2A2B" w:rsidRPr="00AA2A2B" w:rsidRDefault="00AA2A2B" w:rsidP="00AA2A2B">
                      <w:p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</w:p>
                    <w:p w14:paraId="1BD5BD47" w14:textId="44DC5C2A" w:rsidR="00F5116B" w:rsidRPr="009464F7" w:rsidRDefault="00F5116B" w:rsidP="007D6099">
                      <w:pPr>
                        <w:snapToGrid w:val="0"/>
                        <w:spacing w:before="60" w:after="60"/>
                        <w:rPr>
                          <w:rFonts w:eastAsia="DengXian"/>
                          <w:sz w:val="20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AF82BE" w14:textId="66E29170" w:rsidR="00F5116B" w:rsidRDefault="00F5116B" w:rsidP="00A75A9E">
      <w:pPr>
        <w:rPr>
          <w:rFonts w:eastAsia="SimSun"/>
          <w:sz w:val="22"/>
          <w:szCs w:val="22"/>
          <w:lang w:val="en-US" w:eastAsia="zh-CN"/>
        </w:rPr>
      </w:pPr>
    </w:p>
    <w:p w14:paraId="747E5D02" w14:textId="4404FAFF" w:rsidR="007D6099" w:rsidRDefault="007D6099" w:rsidP="00A75A9E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RAN1#113 sent LS to RAN2 in R1-2306105 to ask on feasibility of Option B </w:t>
      </w:r>
      <w:r w:rsidRPr="007D6099">
        <w:rPr>
          <w:rFonts w:eastAsia="SimSun"/>
          <w:sz w:val="22"/>
          <w:szCs w:val="22"/>
          <w:lang w:val="en-US" w:eastAsia="zh-CN"/>
        </w:rPr>
        <w:t>from RAN2 perspective</w:t>
      </w:r>
      <w:r>
        <w:rPr>
          <w:rFonts w:eastAsia="SimSun"/>
          <w:sz w:val="22"/>
          <w:szCs w:val="22"/>
          <w:lang w:val="en-US" w:eastAsia="zh-CN"/>
        </w:rPr>
        <w:t xml:space="preserve"> to confirm working assumption</w:t>
      </w:r>
      <w:r w:rsidRPr="007D6099">
        <w:rPr>
          <w:rFonts w:eastAsia="SimSun"/>
          <w:sz w:val="22"/>
          <w:szCs w:val="22"/>
          <w:lang w:val="en-US" w:eastAsia="zh-CN"/>
        </w:rPr>
        <w:t>.</w:t>
      </w:r>
      <w:r w:rsidR="003E510A">
        <w:rPr>
          <w:rFonts w:eastAsia="SimSun"/>
          <w:sz w:val="22"/>
          <w:szCs w:val="22"/>
          <w:lang w:val="en-US" w:eastAsia="zh-CN"/>
        </w:rPr>
        <w:t xml:space="preserve"> RAN2#123 made agreement on Option B is feasible. </w:t>
      </w:r>
    </w:p>
    <w:p w14:paraId="7B596A71" w14:textId="77777777" w:rsidR="003E510A" w:rsidRDefault="003E510A" w:rsidP="003E510A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D726D5">
        <w:t>RAN2 confirm</w:t>
      </w:r>
      <w:r>
        <w:t>s</w:t>
      </w:r>
      <w:r w:rsidRPr="00D726D5">
        <w:t xml:space="preserve"> that the request</w:t>
      </w:r>
      <w:r>
        <w:t>/capability</w:t>
      </w:r>
      <w:r w:rsidRPr="00D726D5">
        <w:t xml:space="preserve"> of PUCCH repetition for Msg4 HARQ-ACK via Msg3 hig</w:t>
      </w:r>
      <w:r>
        <w:t xml:space="preserve">her layer </w:t>
      </w:r>
      <w:proofErr w:type="spellStart"/>
      <w:r>
        <w:t>signaling</w:t>
      </w:r>
      <w:proofErr w:type="spellEnd"/>
      <w:r>
        <w:t xml:space="preserve"> is feasible (can rediscuss if we cannot converge on a specific solution).</w:t>
      </w:r>
    </w:p>
    <w:p w14:paraId="22D5468E" w14:textId="4CAA8033" w:rsidR="003E510A" w:rsidRPr="003E510A" w:rsidRDefault="003E510A" w:rsidP="00A75A9E">
      <w:pPr>
        <w:rPr>
          <w:rFonts w:eastAsia="SimSun"/>
          <w:i/>
          <w:iCs/>
          <w:sz w:val="22"/>
          <w:szCs w:val="22"/>
          <w:lang w:eastAsia="zh-CN"/>
        </w:rPr>
      </w:pPr>
      <w:r w:rsidRPr="003E510A">
        <w:rPr>
          <w:rFonts w:eastAsia="SimSun"/>
          <w:b/>
          <w:bCs/>
          <w:i/>
          <w:iCs/>
          <w:sz w:val="22"/>
          <w:szCs w:val="22"/>
          <w:lang w:eastAsia="zh-CN"/>
        </w:rPr>
        <w:lastRenderedPageBreak/>
        <w:t>Observation 1:</w:t>
      </w:r>
      <w:r w:rsidRPr="003E510A">
        <w:rPr>
          <w:rFonts w:eastAsia="SimSun"/>
          <w:i/>
          <w:iCs/>
          <w:sz w:val="22"/>
          <w:szCs w:val="22"/>
          <w:lang w:eastAsia="zh-CN"/>
        </w:rPr>
        <w:t xml:space="preserve"> </w:t>
      </w:r>
      <w:r w:rsidRPr="003E510A">
        <w:rPr>
          <w:rFonts w:eastAsia="SimSun"/>
          <w:i/>
          <w:iCs/>
          <w:sz w:val="22"/>
          <w:szCs w:val="22"/>
          <w:lang w:eastAsia="zh-CN"/>
        </w:rPr>
        <w:t>RAN2made agreement on Option B</w:t>
      </w:r>
      <w:r w:rsidRPr="003E510A">
        <w:rPr>
          <w:rFonts w:eastAsia="SimSun"/>
          <w:i/>
          <w:iCs/>
          <w:sz w:val="22"/>
          <w:szCs w:val="22"/>
          <w:lang w:eastAsia="zh-CN"/>
        </w:rPr>
        <w:t xml:space="preserve"> “</w:t>
      </w:r>
      <w:r w:rsidRPr="003E510A">
        <w:rPr>
          <w:rFonts w:eastAsia="SimSun"/>
          <w:i/>
          <w:iCs/>
          <w:sz w:val="22"/>
          <w:szCs w:val="22"/>
          <w:lang w:eastAsia="zh-CN"/>
        </w:rPr>
        <w:t xml:space="preserve">Higher layer </w:t>
      </w:r>
      <w:proofErr w:type="spellStart"/>
      <w:r w:rsidRPr="003E510A">
        <w:rPr>
          <w:rFonts w:eastAsia="SimSun"/>
          <w:i/>
          <w:iCs/>
          <w:sz w:val="22"/>
          <w:szCs w:val="22"/>
          <w:lang w:eastAsia="zh-CN"/>
        </w:rPr>
        <w:t>signaling</w:t>
      </w:r>
      <w:proofErr w:type="spellEnd"/>
      <w:r w:rsidRPr="003E510A">
        <w:rPr>
          <w:rFonts w:eastAsia="SimSun"/>
          <w:i/>
          <w:iCs/>
          <w:sz w:val="22"/>
          <w:szCs w:val="22"/>
          <w:lang w:eastAsia="zh-CN"/>
        </w:rPr>
        <w:t xml:space="preserve"> in Msg3 PUSCH</w:t>
      </w:r>
      <w:r w:rsidRPr="003E510A">
        <w:rPr>
          <w:rFonts w:eastAsia="SimSun"/>
          <w:i/>
          <w:iCs/>
          <w:sz w:val="22"/>
          <w:szCs w:val="22"/>
          <w:lang w:eastAsia="zh-CN"/>
        </w:rPr>
        <w:t>”</w:t>
      </w:r>
      <w:r w:rsidRPr="003E510A">
        <w:rPr>
          <w:rFonts w:eastAsia="SimSun"/>
          <w:i/>
          <w:iCs/>
          <w:sz w:val="22"/>
          <w:szCs w:val="22"/>
          <w:lang w:eastAsia="zh-CN"/>
        </w:rPr>
        <w:t xml:space="preserve"> is feasible</w:t>
      </w:r>
      <w:r w:rsidRPr="003E510A">
        <w:rPr>
          <w:rFonts w:eastAsia="SimSun"/>
          <w:i/>
          <w:iCs/>
          <w:sz w:val="22"/>
          <w:szCs w:val="22"/>
          <w:lang w:eastAsia="zh-CN"/>
        </w:rPr>
        <w:t xml:space="preserve">. No further discussion </w:t>
      </w:r>
      <w:r w:rsidRPr="003E510A">
        <w:rPr>
          <w:rFonts w:eastAsia="SimSun"/>
          <w:i/>
          <w:iCs/>
          <w:sz w:val="22"/>
          <w:szCs w:val="22"/>
          <w:lang w:eastAsia="zh-CN"/>
        </w:rPr>
        <w:t>for the repetition request or capability report indicated by UE</w:t>
      </w:r>
      <w:r w:rsidRPr="003E510A">
        <w:rPr>
          <w:rFonts w:eastAsia="SimSun"/>
          <w:i/>
          <w:iCs/>
          <w:sz w:val="22"/>
          <w:szCs w:val="22"/>
          <w:lang w:eastAsia="zh-CN"/>
        </w:rPr>
        <w:t xml:space="preserve"> is necessary</w:t>
      </w:r>
      <w:r w:rsidRPr="003E510A">
        <w:rPr>
          <w:rFonts w:eastAsia="SimSun"/>
          <w:i/>
          <w:iCs/>
          <w:sz w:val="22"/>
          <w:szCs w:val="22"/>
          <w:lang w:eastAsia="zh-CN"/>
        </w:rPr>
        <w:t>.</w:t>
      </w:r>
    </w:p>
    <w:p w14:paraId="3E9B54F3" w14:textId="77777777" w:rsidR="003E510A" w:rsidRPr="003E510A" w:rsidRDefault="003E510A" w:rsidP="00A75A9E">
      <w:pPr>
        <w:rPr>
          <w:rFonts w:eastAsia="SimSun"/>
          <w:sz w:val="22"/>
          <w:szCs w:val="22"/>
          <w:lang w:eastAsia="zh-CN"/>
        </w:rPr>
      </w:pPr>
    </w:p>
    <w:p w14:paraId="1C71825D" w14:textId="49A2D7F1" w:rsidR="00AA2A2B" w:rsidRDefault="00AA2A2B" w:rsidP="00A75A9E">
      <w:pPr>
        <w:rPr>
          <w:rFonts w:eastAsia="SimSun"/>
          <w:sz w:val="22"/>
          <w:szCs w:val="22"/>
          <w:lang w:val="en-US" w:eastAsia="zh-CN"/>
        </w:rPr>
      </w:pPr>
    </w:p>
    <w:p w14:paraId="6BED7821" w14:textId="4CC4E4D5" w:rsidR="003E510A" w:rsidRDefault="003E510A" w:rsidP="00AE606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RAN1#114 confirmed working assumption </w:t>
      </w:r>
      <w:r w:rsidRPr="003E510A">
        <w:rPr>
          <w:rFonts w:eastAsia="SimSun"/>
          <w:sz w:val="22"/>
          <w:szCs w:val="22"/>
          <w:lang w:val="en-US" w:eastAsia="zh-CN"/>
        </w:rPr>
        <w:t>for RSRP threshold for PUCCH repetition for Msg4 HARQ-ACK</w:t>
      </w:r>
      <w:r>
        <w:rPr>
          <w:rFonts w:eastAsia="SimSun"/>
          <w:sz w:val="22"/>
          <w:szCs w:val="22"/>
          <w:lang w:val="en-US" w:eastAsia="zh-CN"/>
        </w:rPr>
        <w:t xml:space="preserve">. </w:t>
      </w:r>
    </w:p>
    <w:p w14:paraId="20AB7EE7" w14:textId="6CA10E29" w:rsidR="001A678F" w:rsidRPr="009D6957" w:rsidRDefault="001A678F" w:rsidP="00AE6066">
      <w:pPr>
        <w:rPr>
          <w:rFonts w:eastAsia="SimSun"/>
          <w:sz w:val="22"/>
          <w:szCs w:val="22"/>
          <w:lang w:val="en-US" w:eastAsia="zh-CN"/>
        </w:rPr>
      </w:pPr>
      <w:r w:rsidRPr="001A678F">
        <w:rPr>
          <w:b/>
          <w:noProof/>
          <w:sz w:val="22"/>
          <w:szCs w:val="18"/>
          <w:lang w:eastAsia="zh-CN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7EF97CE6" wp14:editId="374E4535">
                <wp:simplePos x="0" y="0"/>
                <wp:positionH relativeFrom="column">
                  <wp:posOffset>50800</wp:posOffset>
                </wp:positionH>
                <wp:positionV relativeFrom="paragraph">
                  <wp:posOffset>340360</wp:posOffset>
                </wp:positionV>
                <wp:extent cx="5756910" cy="1404620"/>
                <wp:effectExtent l="0" t="0" r="15240" b="254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8446F" w14:textId="49345D4F" w:rsidR="001A678F" w:rsidRPr="003E510A" w:rsidRDefault="003E510A" w:rsidP="001A678F">
                            <w:pPr>
                              <w:rPr>
                                <w:b/>
                                <w:sz w:val="20"/>
                                <w:szCs w:val="16"/>
                                <w:highlight w:val="green"/>
                                <w:lang w:eastAsia="zh-CN"/>
                              </w:rPr>
                            </w:pPr>
                            <w:r w:rsidRPr="003E510A">
                              <w:rPr>
                                <w:b/>
                                <w:sz w:val="20"/>
                                <w:szCs w:val="16"/>
                                <w:highlight w:val="green"/>
                                <w:lang w:eastAsia="zh-CN"/>
                              </w:rPr>
                              <w:t>Agreement (</w:t>
                            </w:r>
                            <w:r w:rsidR="001A678F" w:rsidRPr="003E510A">
                              <w:rPr>
                                <w:b/>
                                <w:sz w:val="20"/>
                                <w:szCs w:val="16"/>
                                <w:highlight w:val="green"/>
                                <w:lang w:eastAsia="zh-CN"/>
                              </w:rPr>
                              <w:t>RAN1#11</w:t>
                            </w:r>
                            <w:r w:rsidRPr="003E510A">
                              <w:rPr>
                                <w:b/>
                                <w:sz w:val="20"/>
                                <w:szCs w:val="16"/>
                                <w:highlight w:val="green"/>
                                <w:lang w:eastAsia="zh-CN"/>
                              </w:rPr>
                              <w:t>4</w:t>
                            </w:r>
                            <w:r w:rsidR="001A678F" w:rsidRPr="003E510A">
                              <w:rPr>
                                <w:b/>
                                <w:sz w:val="20"/>
                                <w:szCs w:val="16"/>
                                <w:highlight w:val="green"/>
                                <w:lang w:eastAsia="zh-CN"/>
                              </w:rPr>
                              <w:t>):</w:t>
                            </w:r>
                          </w:p>
                          <w:p w14:paraId="48C414BA" w14:textId="77777777" w:rsidR="003E510A" w:rsidRPr="003E510A" w:rsidRDefault="003E510A" w:rsidP="003E510A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12"/>
                                <w:highlight w:val="darkYellow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sz w:val="20"/>
                                <w:szCs w:val="14"/>
                                <w:lang w:val="en-US"/>
                              </w:rPr>
                              <w:t>The working assumption at the RAN1#112 meeting is superseded by the following agreement:</w:t>
                            </w:r>
                          </w:p>
                          <w:p w14:paraId="255C00A2" w14:textId="77777777" w:rsidR="003E510A" w:rsidRPr="003E510A" w:rsidRDefault="003E510A" w:rsidP="003E510A">
                            <w:p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For PUCCH repetition for Msg4 HARQ-ACK,</w:t>
                            </w:r>
                          </w:p>
                          <w:p w14:paraId="55911141" w14:textId="77777777" w:rsidR="003E510A" w:rsidRPr="003E510A" w:rsidRDefault="003E510A" w:rsidP="003E510A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A RSRP threshold can be configured via SIB when the number of repetitions is configured by SIB.</w:t>
                            </w:r>
                          </w:p>
                          <w:p w14:paraId="394FD29D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If the RSRP threshold is configured,</w:t>
                            </w:r>
                          </w:p>
                          <w:p w14:paraId="464FAF5F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UE capable of PUCCH repetition for Msg4 HARQ-ACK reports the capability of PUCCH repetition for Msg4 HARQ-ACK only if measured RSRP is lower than the configured RSRP threshold.</w:t>
                            </w:r>
                          </w:p>
                          <w:p w14:paraId="7A079D49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If the RSRP threshold is not configured,</w:t>
                            </w:r>
                          </w:p>
                          <w:p w14:paraId="1129E831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UE capable of PUCCH repetition for Msg4 HARQ-ACK reports the capability of PUCCH repetition for Msg4 HARQ-ACK</w:t>
                            </w:r>
                          </w:p>
                          <w:p w14:paraId="0FBD5E38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Alt B: New RSRP threshold is introduced.</w:t>
                            </w:r>
                          </w:p>
                          <w:p w14:paraId="6ED44995" w14:textId="77777777" w:rsidR="003E510A" w:rsidRPr="003E510A" w:rsidRDefault="003E510A" w:rsidP="003E510A">
                            <w:pPr>
                              <w:pStyle w:val="ListParagraph"/>
                              <w:numPr>
                                <w:ilvl w:val="2"/>
                                <w:numId w:val="11"/>
                              </w:numPr>
                              <w:ind w:leftChars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Note: the same value between the new RSRP threshold and the RSRP threshold for R17 Msg3 repetition can be configured by gNB implementation.</w:t>
                            </w:r>
                          </w:p>
                          <w:p w14:paraId="6117BEA8" w14:textId="77777777" w:rsidR="003E510A" w:rsidRPr="003E510A" w:rsidRDefault="003E510A" w:rsidP="003E510A">
                            <w:pPr>
                              <w:pStyle w:val="ListParagraph"/>
                              <w:numPr>
                                <w:ilvl w:val="2"/>
                                <w:numId w:val="11"/>
                              </w:numPr>
                              <w:ind w:leftChars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The range of RSRP threshold for P</w:t>
                            </w: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UCCH repetition for Msg4 HARQ-ACK is the same as the range of the RSRP threshold for R17 Msg3 repetition.</w:t>
                            </w:r>
                          </w:p>
                          <w:p w14:paraId="66FA11AA" w14:textId="77777777" w:rsidR="003E510A" w:rsidRPr="003E510A" w:rsidRDefault="003E510A" w:rsidP="003E510A">
                            <w:pPr>
                              <w:pStyle w:val="ListParagraph"/>
                              <w:numPr>
                                <w:ilvl w:val="3"/>
                                <w:numId w:val="11"/>
                              </w:numPr>
                              <w:ind w:leftChars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 xml:space="preserve">FFS signaling details, </w:t>
                            </w:r>
                            <w:proofErr w:type="gramStart"/>
                            <w:r w:rsidRPr="003E510A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e.g.</w:t>
                            </w:r>
                            <w:proofErr w:type="gramEnd"/>
                            <w:r w:rsidRPr="003E510A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 xml:space="preserve"> whether RSRP threshold for P</w:t>
                            </w: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UCCH repetition for Msg4 HARQ-ACK is signaled as a relative or absolute value</w:t>
                            </w:r>
                          </w:p>
                          <w:p w14:paraId="22849069" w14:textId="77777777" w:rsidR="003E510A" w:rsidRPr="003E510A" w:rsidRDefault="003E510A" w:rsidP="003E510A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Note: UE incapable of PUCCH repetition for Msg4 HARQ-ACK transmits neither repetition request nor capability report</w:t>
                            </w:r>
                          </w:p>
                          <w:p w14:paraId="52A4C3F7" w14:textId="77777777" w:rsidR="003E510A" w:rsidRPr="003E510A" w:rsidRDefault="003E510A" w:rsidP="003E510A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3E510A">
                              <w:rPr>
                                <w:rFonts w:hint="eastAsia"/>
                                <w:sz w:val="20"/>
                                <w:szCs w:val="12"/>
                                <w:lang w:val="en-US"/>
                              </w:rPr>
                              <w:t>N</w:t>
                            </w:r>
                            <w:r w:rsidRPr="003E510A">
                              <w:rPr>
                                <w:sz w:val="20"/>
                                <w:szCs w:val="12"/>
                                <w:lang w:val="en-US"/>
                              </w:rPr>
                              <w:t>ote 2: RAN1 considers that there is no difference between “repetition request” and “capability report” in earlier RAN1 agreements</w:t>
                            </w:r>
                          </w:p>
                          <w:p w14:paraId="7183BE5C" w14:textId="299B6024" w:rsidR="001A678F" w:rsidRPr="00AA2A2B" w:rsidRDefault="001A678F" w:rsidP="003E510A">
                            <w:pPr>
                              <w:snapToGrid w:val="0"/>
                              <w:rPr>
                                <w:sz w:val="20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F97CE6" id="_x0000_s1027" type="#_x0000_t202" style="position:absolute;margin-left:4pt;margin-top:26.8pt;width:453.3pt;height:110.6pt;z-index:2517094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">
                <v:textbox style="mso-fit-shape-to-text:t">
                  <w:txbxContent>
                    <w:p w14:paraId="4258446F" w14:textId="49345D4F" w:rsidR="001A678F" w:rsidRPr="003E510A" w:rsidRDefault="003E510A" w:rsidP="001A678F">
                      <w:pPr>
                        <w:rPr>
                          <w:b/>
                          <w:sz w:val="20"/>
                          <w:szCs w:val="16"/>
                          <w:highlight w:val="green"/>
                          <w:lang w:eastAsia="zh-CN"/>
                        </w:rPr>
                      </w:pPr>
                      <w:r w:rsidRPr="003E510A">
                        <w:rPr>
                          <w:b/>
                          <w:sz w:val="20"/>
                          <w:szCs w:val="16"/>
                          <w:highlight w:val="green"/>
                          <w:lang w:eastAsia="zh-CN"/>
                        </w:rPr>
                        <w:t>Agreement (</w:t>
                      </w:r>
                      <w:r w:rsidR="001A678F" w:rsidRPr="003E510A">
                        <w:rPr>
                          <w:b/>
                          <w:sz w:val="20"/>
                          <w:szCs w:val="16"/>
                          <w:highlight w:val="green"/>
                          <w:lang w:eastAsia="zh-CN"/>
                        </w:rPr>
                        <w:t>RAN1#11</w:t>
                      </w:r>
                      <w:r w:rsidRPr="003E510A">
                        <w:rPr>
                          <w:b/>
                          <w:sz w:val="20"/>
                          <w:szCs w:val="16"/>
                          <w:highlight w:val="green"/>
                          <w:lang w:eastAsia="zh-CN"/>
                        </w:rPr>
                        <w:t>4</w:t>
                      </w:r>
                      <w:r w:rsidR="001A678F" w:rsidRPr="003E510A">
                        <w:rPr>
                          <w:b/>
                          <w:sz w:val="20"/>
                          <w:szCs w:val="16"/>
                          <w:highlight w:val="green"/>
                          <w:lang w:eastAsia="zh-CN"/>
                        </w:rPr>
                        <w:t>):</w:t>
                      </w:r>
                    </w:p>
                    <w:p w14:paraId="48C414BA" w14:textId="77777777" w:rsidR="003E510A" w:rsidRPr="003E510A" w:rsidRDefault="003E510A" w:rsidP="003E510A">
                      <w:pPr>
                        <w:snapToGrid w:val="0"/>
                        <w:jc w:val="both"/>
                        <w:rPr>
                          <w:b/>
                          <w:sz w:val="20"/>
                          <w:szCs w:val="12"/>
                          <w:highlight w:val="darkYellow"/>
                          <w:lang w:val="en-US" w:eastAsia="zh-CN"/>
                        </w:rPr>
                      </w:pPr>
                      <w:r w:rsidRPr="003E510A">
                        <w:rPr>
                          <w:sz w:val="20"/>
                          <w:szCs w:val="14"/>
                          <w:lang w:val="en-US"/>
                        </w:rPr>
                        <w:t>The working assumption at the RAN1#112 meeting is superseded by the following agreement:</w:t>
                      </w:r>
                    </w:p>
                    <w:p w14:paraId="255C00A2" w14:textId="77777777" w:rsidR="003E510A" w:rsidRPr="003E510A" w:rsidRDefault="003E510A" w:rsidP="003E510A">
                      <w:p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For PUCCH repetition for Msg4 HARQ-ACK,</w:t>
                      </w:r>
                    </w:p>
                    <w:p w14:paraId="55911141" w14:textId="77777777" w:rsidR="003E510A" w:rsidRPr="003E510A" w:rsidRDefault="003E510A" w:rsidP="003E510A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A RSRP threshold can be configured via SIB when the number of repetitions is configured by SIB.</w:t>
                      </w:r>
                    </w:p>
                    <w:p w14:paraId="394FD29D" w14:textId="77777777" w:rsidR="003E510A" w:rsidRPr="003E510A" w:rsidRDefault="003E510A" w:rsidP="003E510A">
                      <w:pPr>
                        <w:numPr>
                          <w:ilvl w:val="1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If the RSRP threshold is configured,</w:t>
                      </w:r>
                    </w:p>
                    <w:p w14:paraId="464FAF5F" w14:textId="77777777" w:rsidR="003E510A" w:rsidRPr="003E510A" w:rsidRDefault="003E510A" w:rsidP="003E510A">
                      <w:pPr>
                        <w:numPr>
                          <w:ilvl w:val="2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UE capable of PUCCH repetition for Msg4 HARQ-ACK reports the capability of PUCCH repetition for Msg4 HARQ-ACK only if measured RSRP is lower than the configured RSRP threshold.</w:t>
                      </w:r>
                    </w:p>
                    <w:p w14:paraId="7A079D49" w14:textId="77777777" w:rsidR="003E510A" w:rsidRPr="003E510A" w:rsidRDefault="003E510A" w:rsidP="003E510A">
                      <w:pPr>
                        <w:numPr>
                          <w:ilvl w:val="1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If the RSRP threshold is not configured,</w:t>
                      </w:r>
                    </w:p>
                    <w:p w14:paraId="1129E831" w14:textId="77777777" w:rsidR="003E510A" w:rsidRPr="003E510A" w:rsidRDefault="003E510A" w:rsidP="003E510A">
                      <w:pPr>
                        <w:numPr>
                          <w:ilvl w:val="2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UE capable of PUCCH repetition for Msg4 HARQ-ACK reports the capability of PUCCH repetition for Msg4 HARQ-ACK</w:t>
                      </w:r>
                    </w:p>
                    <w:p w14:paraId="0FBD5E38" w14:textId="77777777" w:rsidR="003E510A" w:rsidRPr="003E510A" w:rsidRDefault="003E510A" w:rsidP="003E510A">
                      <w:pPr>
                        <w:numPr>
                          <w:ilvl w:val="1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Alt B: New RSRP threshold is introduced.</w:t>
                      </w:r>
                    </w:p>
                    <w:p w14:paraId="6ED44995" w14:textId="77777777" w:rsidR="003E510A" w:rsidRPr="003E510A" w:rsidRDefault="003E510A" w:rsidP="003E510A">
                      <w:pPr>
                        <w:pStyle w:val="ListParagraph"/>
                        <w:numPr>
                          <w:ilvl w:val="2"/>
                          <w:numId w:val="11"/>
                        </w:numPr>
                        <w:ind w:leftChars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Note: the same value between the new RSRP threshold and the RSRP threshold for R17 Msg3 repetition can be configured by gNB implementation.</w:t>
                      </w:r>
                    </w:p>
                    <w:p w14:paraId="6117BEA8" w14:textId="77777777" w:rsidR="003E510A" w:rsidRPr="003E510A" w:rsidRDefault="003E510A" w:rsidP="003E510A">
                      <w:pPr>
                        <w:pStyle w:val="ListParagraph"/>
                        <w:numPr>
                          <w:ilvl w:val="2"/>
                          <w:numId w:val="11"/>
                        </w:numPr>
                        <w:ind w:leftChars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The range of RSRP threshold for P</w:t>
                      </w: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UCCH repetition for Msg4 HARQ-ACK is the same as the range of the RSRP threshold for R17 Msg3 repetition.</w:t>
                      </w:r>
                    </w:p>
                    <w:p w14:paraId="66FA11AA" w14:textId="77777777" w:rsidR="003E510A" w:rsidRPr="003E510A" w:rsidRDefault="003E510A" w:rsidP="003E510A">
                      <w:pPr>
                        <w:pStyle w:val="ListParagraph"/>
                        <w:numPr>
                          <w:ilvl w:val="3"/>
                          <w:numId w:val="11"/>
                        </w:numPr>
                        <w:ind w:leftChars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 xml:space="preserve">FFS signaling details, </w:t>
                      </w:r>
                      <w:proofErr w:type="gramStart"/>
                      <w:r w:rsidRPr="003E510A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e.g.</w:t>
                      </w:r>
                      <w:proofErr w:type="gramEnd"/>
                      <w:r w:rsidRPr="003E510A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 xml:space="preserve"> whether RSRP threshold for P</w:t>
                      </w: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UCCH repetition for Msg4 HARQ-ACK is signaled as a relative or absolute value</w:t>
                      </w:r>
                    </w:p>
                    <w:p w14:paraId="22849069" w14:textId="77777777" w:rsidR="003E510A" w:rsidRPr="003E510A" w:rsidRDefault="003E510A" w:rsidP="003E510A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Note: UE incapable of PUCCH repetition for Msg4 HARQ-ACK transmits neither repetition request nor capability report</w:t>
                      </w:r>
                    </w:p>
                    <w:p w14:paraId="52A4C3F7" w14:textId="77777777" w:rsidR="003E510A" w:rsidRPr="003E510A" w:rsidRDefault="003E510A" w:rsidP="003E510A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3E510A">
                        <w:rPr>
                          <w:rFonts w:hint="eastAsia"/>
                          <w:sz w:val="20"/>
                          <w:szCs w:val="12"/>
                          <w:lang w:val="en-US"/>
                        </w:rPr>
                        <w:t>N</w:t>
                      </w:r>
                      <w:r w:rsidRPr="003E510A">
                        <w:rPr>
                          <w:sz w:val="20"/>
                          <w:szCs w:val="12"/>
                          <w:lang w:val="en-US"/>
                        </w:rPr>
                        <w:t>ote 2: RAN1 considers that there is no difference between “repetition request” and “capability report” in earlier RAN1 agreements</w:t>
                      </w:r>
                    </w:p>
                    <w:p w14:paraId="7183BE5C" w14:textId="299B6024" w:rsidR="001A678F" w:rsidRPr="00AA2A2B" w:rsidRDefault="001A678F" w:rsidP="003E510A">
                      <w:pPr>
                        <w:snapToGrid w:val="0"/>
                        <w:rPr>
                          <w:sz w:val="20"/>
                          <w:szCs w:val="1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DBA023" w14:textId="77777777" w:rsidR="00AA2A2B" w:rsidRDefault="00AA2A2B" w:rsidP="001A678F">
      <w:pPr>
        <w:rPr>
          <w:rFonts w:eastAsia="SimSun"/>
          <w:sz w:val="22"/>
          <w:szCs w:val="22"/>
          <w:lang w:val="en-US" w:eastAsia="zh-CN"/>
        </w:rPr>
      </w:pPr>
    </w:p>
    <w:p w14:paraId="1525DA57" w14:textId="77777777" w:rsidR="003E510A" w:rsidRDefault="003E510A" w:rsidP="003E510A">
      <w:pPr>
        <w:rPr>
          <w:rFonts w:eastAsia="SimSun"/>
          <w:sz w:val="22"/>
          <w:szCs w:val="22"/>
          <w:lang w:val="en-US" w:eastAsia="zh-CN"/>
        </w:rPr>
      </w:pPr>
      <w:r w:rsidRPr="00AA2A2B">
        <w:rPr>
          <w:rFonts w:eastAsia="SimSun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6835F419" wp14:editId="78E261A2">
                <wp:simplePos x="0" y="0"/>
                <wp:positionH relativeFrom="column">
                  <wp:posOffset>189865</wp:posOffset>
                </wp:positionH>
                <wp:positionV relativeFrom="paragraph">
                  <wp:posOffset>341630</wp:posOffset>
                </wp:positionV>
                <wp:extent cx="5687695" cy="1404620"/>
                <wp:effectExtent l="0" t="0" r="27305" b="2540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76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5457F" w14:textId="77777777" w:rsidR="003E510A" w:rsidRPr="00AA2A2B" w:rsidRDefault="003E510A" w:rsidP="003E510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A2A2B">
                              <w:rPr>
                                <w:rFonts w:ascii="Times New Roman" w:eastAsia="Times New Roman" w:hAnsi="Times New Roman" w:cs="Times New Roman"/>
                                <w:sz w:val="22"/>
                                <w:szCs w:val="22"/>
                                <w:highlight w:val="darkYellow"/>
                                <w:lang w:val="en-GB"/>
                              </w:rPr>
                              <w:t>Working assumption</w:t>
                            </w:r>
                          </w:p>
                          <w:p w14:paraId="27E80808" w14:textId="77777777" w:rsidR="003E510A" w:rsidRPr="003E510A" w:rsidRDefault="003E510A" w:rsidP="003E510A">
                            <w:pPr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For PUCCH repetition for Msg4 HARQ-ACK,</w:t>
                            </w:r>
                          </w:p>
                          <w:p w14:paraId="0B88EE28" w14:textId="77777777" w:rsidR="003E510A" w:rsidRPr="003E510A" w:rsidRDefault="003E510A" w:rsidP="003E510A">
                            <w:pPr>
                              <w:numPr>
                                <w:ilvl w:val="0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One or more repetition factors may be configured via SIB</w:t>
                            </w:r>
                          </w:p>
                          <w:p w14:paraId="1F252071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If only one repetition factor is configured via SIB and if the value is one of {[1], 2, 4, 8}, UE capable of PUCCH repetition for Msg4 HARQ-ACK can perform repetition with the repetition factor</w:t>
                            </w:r>
                          </w:p>
                          <w:p w14:paraId="6E5A5375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 xml:space="preserve">FFS: </w:t>
                            </w:r>
                            <w:bookmarkStart w:id="3" w:name="_Hlk146902227"/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whether UE requests repetition or indicates repetition capability</w:t>
                            </w:r>
                            <w:bookmarkEnd w:id="3"/>
                          </w:p>
                          <w:p w14:paraId="1A40A97D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 xml:space="preserve">If multiple factors from {1, 2, 4, 8} are configured via SIB, PUCCH repetition for Msg4 HARQ-ACK may be dynamically determined and indicated by gNB </w:t>
                            </w:r>
                          </w:p>
                          <w:p w14:paraId="3DB2EF29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whether UE requests repetition or indicates repetition capability</w:t>
                            </w:r>
                          </w:p>
                          <w:p w14:paraId="148DCE11" w14:textId="77777777" w:rsidR="003E510A" w:rsidRPr="003E510A" w:rsidRDefault="003E510A" w:rsidP="003E510A">
                            <w:pPr>
                              <w:numPr>
                                <w:ilvl w:val="2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whether repetition factor is indicated by UE</w:t>
                            </w:r>
                          </w:p>
                          <w:p w14:paraId="1F27114F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UE behavior when repetition factor is not configured via SIB</w:t>
                            </w:r>
                          </w:p>
                          <w:p w14:paraId="38CFC0D7" w14:textId="77777777" w:rsidR="003E510A" w:rsidRPr="003E510A" w:rsidRDefault="003E510A" w:rsidP="003E510A">
                            <w:pPr>
                              <w:numPr>
                                <w:ilvl w:val="1"/>
                                <w:numId w:val="13"/>
                              </w:numPr>
                              <w:textAlignment w:val="center"/>
                              <w:rPr>
                                <w:rFonts w:ascii="Calibri" w:eastAsia="Times New Roman" w:hAnsi="Calibri" w:cs="Calibri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3E510A">
                              <w:rPr>
                                <w:rFonts w:eastAsia="Times New Roman"/>
                                <w:sz w:val="20"/>
                                <w:lang w:val="en-US" w:eastAsia="zh-CN"/>
                              </w:rPr>
                              <w:t>FFS: whether one or more UE capabilities are needed for the above is for further discussion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35F419" id="_x0000_s1028" type="#_x0000_t202" style="position:absolute;margin-left:14.95pt;margin-top:26.9pt;width:447.85pt;height:110.6pt;z-index:251725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">
                <v:textbox style="mso-fit-shape-to-text:t">
                  <w:txbxContent>
                    <w:p w14:paraId="6325457F" w14:textId="77777777" w:rsidR="003E510A" w:rsidRPr="00AA2A2B" w:rsidRDefault="003E510A" w:rsidP="003E510A">
                      <w:pPr>
                        <w:pStyle w:val="NormalWeb"/>
                        <w:spacing w:before="0" w:beforeAutospacing="0" w:after="0" w:afterAutospacing="0"/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lang w:val="en-GB"/>
                        </w:rPr>
                      </w:pPr>
                      <w:r w:rsidRPr="00AA2A2B">
                        <w:rPr>
                          <w:rFonts w:ascii="Times New Roman" w:eastAsia="Times New Roman" w:hAnsi="Times New Roman" w:cs="Times New Roman"/>
                          <w:sz w:val="22"/>
                          <w:szCs w:val="22"/>
                          <w:highlight w:val="darkYellow"/>
                          <w:lang w:val="en-GB"/>
                        </w:rPr>
                        <w:t>Working assumption</w:t>
                      </w:r>
                    </w:p>
                    <w:p w14:paraId="27E80808" w14:textId="77777777" w:rsidR="003E510A" w:rsidRPr="003E510A" w:rsidRDefault="003E510A" w:rsidP="003E510A">
                      <w:pPr>
                        <w:rPr>
                          <w:rFonts w:eastAsia="Times New Roman"/>
                          <w:sz w:val="20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For PUCCH repetition for Msg4 HARQ-ACK,</w:t>
                      </w:r>
                    </w:p>
                    <w:p w14:paraId="0B88EE28" w14:textId="77777777" w:rsidR="003E510A" w:rsidRPr="003E510A" w:rsidRDefault="003E510A" w:rsidP="003E510A">
                      <w:pPr>
                        <w:numPr>
                          <w:ilvl w:val="0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One or more repetition factors may be configured via SIB</w:t>
                      </w:r>
                    </w:p>
                    <w:p w14:paraId="1F252071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If only one repetition factor is configured via SIB and if the value is one of {[1], 2, 4, 8}, UE capable of PUCCH repetition for Msg4 HARQ-ACK can perform repetition with the repetition factor</w:t>
                      </w:r>
                    </w:p>
                    <w:p w14:paraId="6E5A5375" w14:textId="77777777" w:rsidR="003E510A" w:rsidRPr="003E510A" w:rsidRDefault="003E510A" w:rsidP="003E510A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 xml:space="preserve">FFS: </w:t>
                      </w:r>
                      <w:bookmarkStart w:id="4" w:name="_Hlk146902227"/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whether UE requests repetition or indicates repetition capability</w:t>
                      </w:r>
                      <w:bookmarkEnd w:id="4"/>
                    </w:p>
                    <w:p w14:paraId="1A40A97D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 xml:space="preserve">If multiple factors from {1, 2, 4, 8} are configured via SIB, PUCCH repetition for Msg4 HARQ-ACK may be dynamically determined and indicated by gNB </w:t>
                      </w:r>
                    </w:p>
                    <w:p w14:paraId="3DB2EF29" w14:textId="77777777" w:rsidR="003E510A" w:rsidRPr="003E510A" w:rsidRDefault="003E510A" w:rsidP="003E510A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whether UE requests repetition or indicates repetition capability</w:t>
                      </w:r>
                    </w:p>
                    <w:p w14:paraId="148DCE11" w14:textId="77777777" w:rsidR="003E510A" w:rsidRPr="003E510A" w:rsidRDefault="003E510A" w:rsidP="003E510A">
                      <w:pPr>
                        <w:numPr>
                          <w:ilvl w:val="2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whether repetition factor is indicated by UE</w:t>
                      </w:r>
                    </w:p>
                    <w:p w14:paraId="1F27114F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UE behavior when repetition factor is not configured via SIB</w:t>
                      </w:r>
                    </w:p>
                    <w:p w14:paraId="38CFC0D7" w14:textId="77777777" w:rsidR="003E510A" w:rsidRPr="003E510A" w:rsidRDefault="003E510A" w:rsidP="003E510A">
                      <w:pPr>
                        <w:numPr>
                          <w:ilvl w:val="1"/>
                          <w:numId w:val="13"/>
                        </w:numPr>
                        <w:textAlignment w:val="center"/>
                        <w:rPr>
                          <w:rFonts w:ascii="Calibri" w:eastAsia="Times New Roman" w:hAnsi="Calibri" w:cs="Calibri"/>
                          <w:sz w:val="22"/>
                          <w:szCs w:val="22"/>
                          <w:lang w:val="en-US" w:eastAsia="zh-CN"/>
                        </w:rPr>
                      </w:pPr>
                      <w:r w:rsidRPr="003E510A">
                        <w:rPr>
                          <w:rFonts w:eastAsia="Times New Roman"/>
                          <w:sz w:val="20"/>
                          <w:lang w:val="en-US" w:eastAsia="zh-CN"/>
                        </w:rPr>
                        <w:t>FFS: whether one or more UE capabilities are needed for the above is for further discussion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SimSun"/>
          <w:sz w:val="22"/>
          <w:szCs w:val="22"/>
          <w:lang w:val="en-US" w:eastAsia="zh-CN"/>
        </w:rPr>
        <w:t>RAN1#111 made working assumption</w:t>
      </w:r>
    </w:p>
    <w:p w14:paraId="67DFED95" w14:textId="77777777" w:rsidR="003E510A" w:rsidRDefault="003E510A" w:rsidP="001A678F">
      <w:pPr>
        <w:rPr>
          <w:rFonts w:eastAsia="SimSun"/>
          <w:sz w:val="22"/>
          <w:szCs w:val="22"/>
          <w:lang w:val="en-US" w:eastAsia="zh-CN"/>
        </w:rPr>
      </w:pPr>
    </w:p>
    <w:p w14:paraId="1892BF8E" w14:textId="1B0547CD" w:rsidR="003E510A" w:rsidRDefault="003E510A" w:rsidP="001A678F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The Note 2 in the working assumption on the RSRP threshold resolves the first FFS</w:t>
      </w:r>
      <w:r w:rsidRPr="003E510A">
        <w:t xml:space="preserve"> </w:t>
      </w:r>
      <w:r>
        <w:t>and second FFS “</w:t>
      </w:r>
      <w:r w:rsidRPr="003E510A">
        <w:rPr>
          <w:rFonts w:eastAsia="SimSun"/>
          <w:sz w:val="22"/>
          <w:szCs w:val="22"/>
          <w:lang w:val="en-US" w:eastAsia="zh-CN"/>
        </w:rPr>
        <w:t>whether UE requests repetition or indicates repetition capability</w:t>
      </w:r>
      <w:r>
        <w:rPr>
          <w:rFonts w:eastAsia="SimSun"/>
          <w:sz w:val="22"/>
          <w:szCs w:val="22"/>
          <w:lang w:val="en-US" w:eastAsia="zh-CN"/>
        </w:rPr>
        <w:t xml:space="preserve">”. </w:t>
      </w:r>
      <w:r w:rsidRPr="003E510A">
        <w:rPr>
          <w:rFonts w:eastAsia="SimSun"/>
          <w:sz w:val="22"/>
          <w:szCs w:val="22"/>
          <w:lang w:val="en-US" w:eastAsia="zh-CN"/>
        </w:rPr>
        <w:t xml:space="preserve">This clarifies that there is no </w:t>
      </w:r>
      <w:r w:rsidRPr="003E510A">
        <w:rPr>
          <w:rFonts w:eastAsia="SimSun"/>
          <w:sz w:val="22"/>
          <w:szCs w:val="22"/>
          <w:lang w:val="en-US" w:eastAsia="zh-CN"/>
        </w:rPr>
        <w:lastRenderedPageBreak/>
        <w:t>difference between “repetition request” and “capability report” in earlier RAN1 agreements.</w:t>
      </w:r>
      <w:r>
        <w:rPr>
          <w:rFonts w:eastAsia="SimSun"/>
          <w:sz w:val="22"/>
          <w:szCs w:val="22"/>
          <w:lang w:val="en-US" w:eastAsia="zh-CN"/>
        </w:rPr>
        <w:t xml:space="preserve"> On third FFS “</w:t>
      </w:r>
      <w:r w:rsidRPr="003E510A">
        <w:rPr>
          <w:rFonts w:eastAsia="SimSun"/>
          <w:sz w:val="22"/>
          <w:szCs w:val="22"/>
          <w:lang w:val="en-US" w:eastAsia="zh-CN"/>
        </w:rPr>
        <w:t>UE behavior when repetition factor is not configured via SIB</w:t>
      </w:r>
      <w:r>
        <w:rPr>
          <w:rFonts w:eastAsia="SimSun"/>
          <w:sz w:val="22"/>
          <w:szCs w:val="22"/>
          <w:lang w:val="en-US" w:eastAsia="zh-CN"/>
        </w:rPr>
        <w:t xml:space="preserve">”, the simplest way is that UE follows Rel-17 </w:t>
      </w:r>
      <w:proofErr w:type="spellStart"/>
      <w:r>
        <w:rPr>
          <w:rFonts w:eastAsia="SimSun"/>
          <w:sz w:val="22"/>
          <w:szCs w:val="22"/>
          <w:lang w:val="en-US" w:eastAsia="zh-CN"/>
        </w:rPr>
        <w:t>behaviour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for Msg 4 HARQ Ack without PUCCH repetitions.</w:t>
      </w:r>
    </w:p>
    <w:p w14:paraId="0D68C990" w14:textId="77777777" w:rsidR="003E510A" w:rsidRDefault="003E510A" w:rsidP="001A678F">
      <w:pPr>
        <w:rPr>
          <w:rFonts w:eastAsia="SimSun"/>
          <w:sz w:val="22"/>
          <w:szCs w:val="22"/>
          <w:lang w:val="en-US" w:eastAsia="zh-CN"/>
        </w:rPr>
      </w:pPr>
    </w:p>
    <w:p w14:paraId="29376380" w14:textId="77777777" w:rsidR="001A678F" w:rsidRDefault="001A678F" w:rsidP="004B0AD2">
      <w:pPr>
        <w:rPr>
          <w:rFonts w:eastAsia="SimSun"/>
          <w:sz w:val="22"/>
          <w:szCs w:val="22"/>
          <w:lang w:val="en-US" w:eastAsia="zh-CN"/>
        </w:rPr>
      </w:pPr>
    </w:p>
    <w:p w14:paraId="441D273B" w14:textId="77777777" w:rsidR="003E510A" w:rsidRDefault="00D32666" w:rsidP="004B0AD2">
      <w:pPr>
        <w:rPr>
          <w:rFonts w:eastAsia="SimSun"/>
          <w:i/>
          <w:iCs/>
          <w:sz w:val="22"/>
          <w:szCs w:val="22"/>
          <w:lang w:val="en-US" w:eastAsia="zh-CN"/>
        </w:rPr>
      </w:pPr>
      <w:bookmarkStart w:id="5" w:name="_Hlk134796526"/>
      <w:r w:rsidRPr="00E53F6F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Observation </w:t>
      </w:r>
      <w:r w:rsidR="003E510A">
        <w:rPr>
          <w:rFonts w:eastAsia="SimSun"/>
          <w:b/>
          <w:bCs/>
          <w:i/>
          <w:iCs/>
          <w:sz w:val="22"/>
          <w:szCs w:val="22"/>
          <w:lang w:val="en-US" w:eastAsia="zh-CN"/>
        </w:rPr>
        <w:t>2</w:t>
      </w:r>
      <w:r w:rsidRPr="00E53F6F">
        <w:rPr>
          <w:rFonts w:eastAsia="SimSun"/>
          <w:i/>
          <w:iCs/>
          <w:sz w:val="22"/>
          <w:szCs w:val="22"/>
          <w:lang w:val="en-US" w:eastAsia="zh-CN"/>
        </w:rPr>
        <w:t xml:space="preserve">: </w:t>
      </w:r>
      <w:r w:rsidR="003E510A">
        <w:rPr>
          <w:rFonts w:eastAsia="SimSun"/>
          <w:i/>
          <w:iCs/>
          <w:sz w:val="22"/>
          <w:szCs w:val="22"/>
          <w:lang w:val="en-US" w:eastAsia="zh-CN"/>
        </w:rPr>
        <w:t>W</w:t>
      </w:r>
      <w:r w:rsidR="003E510A" w:rsidRPr="003E510A">
        <w:rPr>
          <w:rFonts w:eastAsia="SimSun"/>
          <w:i/>
          <w:iCs/>
          <w:sz w:val="22"/>
          <w:szCs w:val="22"/>
          <w:lang w:val="en-US" w:eastAsia="zh-CN"/>
        </w:rPr>
        <w:t>hen repetition factor is not configured via SIB</w:t>
      </w:r>
      <w:r w:rsidR="003E510A">
        <w:rPr>
          <w:rFonts w:eastAsia="SimSun"/>
          <w:i/>
          <w:iCs/>
          <w:sz w:val="22"/>
          <w:szCs w:val="22"/>
          <w:lang w:val="en-US" w:eastAsia="zh-CN"/>
        </w:rPr>
        <w:t xml:space="preserve">, UE follows </w:t>
      </w:r>
      <w:r w:rsidR="003E510A" w:rsidRPr="003E510A">
        <w:rPr>
          <w:rFonts w:eastAsia="SimSun"/>
          <w:i/>
          <w:iCs/>
          <w:sz w:val="22"/>
          <w:szCs w:val="22"/>
          <w:lang w:val="en-US" w:eastAsia="zh-CN"/>
        </w:rPr>
        <w:t xml:space="preserve">Rel-17 </w:t>
      </w:r>
      <w:proofErr w:type="spellStart"/>
      <w:r w:rsidR="003E510A" w:rsidRPr="003E510A">
        <w:rPr>
          <w:rFonts w:eastAsia="SimSun"/>
          <w:i/>
          <w:iCs/>
          <w:sz w:val="22"/>
          <w:szCs w:val="22"/>
          <w:lang w:val="en-US" w:eastAsia="zh-CN"/>
        </w:rPr>
        <w:t>behaviour</w:t>
      </w:r>
      <w:proofErr w:type="spellEnd"/>
      <w:r w:rsidR="003E510A" w:rsidRPr="003E510A">
        <w:rPr>
          <w:rFonts w:eastAsia="SimSun"/>
          <w:i/>
          <w:iCs/>
          <w:sz w:val="22"/>
          <w:szCs w:val="22"/>
          <w:lang w:val="en-US" w:eastAsia="zh-CN"/>
        </w:rPr>
        <w:t xml:space="preserve"> for Msg 4 HARQ Ack without PUCCH repetitions.</w:t>
      </w:r>
    </w:p>
    <w:bookmarkEnd w:id="5"/>
    <w:p w14:paraId="409511EB" w14:textId="31DD33A5" w:rsidR="00D32666" w:rsidRDefault="00D32666" w:rsidP="004B0AD2">
      <w:pPr>
        <w:rPr>
          <w:rFonts w:eastAsia="SimSun"/>
          <w:sz w:val="22"/>
          <w:szCs w:val="22"/>
          <w:lang w:val="en-US" w:eastAsia="zh-CN"/>
        </w:rPr>
      </w:pPr>
    </w:p>
    <w:p w14:paraId="10F4B31F" w14:textId="16885E3E" w:rsidR="007A1DF4" w:rsidRDefault="007A1DF4" w:rsidP="001A678F">
      <w:pPr>
        <w:rPr>
          <w:rFonts w:eastAsia="SimSun"/>
          <w:bCs/>
          <w:sz w:val="22"/>
          <w:szCs w:val="18"/>
          <w:lang w:val="en-US" w:eastAsia="zh-CN"/>
        </w:rPr>
      </w:pPr>
    </w:p>
    <w:p w14:paraId="0ADD29EC" w14:textId="308B4143" w:rsidR="00AA2A2B" w:rsidRPr="00AA2A2B" w:rsidRDefault="00AA2A2B" w:rsidP="00BC0624">
      <w:pPr>
        <w:rPr>
          <w:rFonts w:eastAsia="SimSun"/>
          <w:sz w:val="22"/>
          <w:szCs w:val="22"/>
          <w:u w:val="single"/>
          <w:lang w:val="en-US" w:eastAsia="zh-CN"/>
        </w:rPr>
      </w:pPr>
      <w:r w:rsidRPr="00AA2A2B">
        <w:rPr>
          <w:rFonts w:eastAsia="SimSun"/>
          <w:sz w:val="22"/>
          <w:szCs w:val="22"/>
          <w:u w:val="single"/>
          <w:lang w:val="en-US" w:eastAsia="zh-CN"/>
        </w:rPr>
        <w:t>PUCCH transmission when dedicated PUCCH resource configuration is not provided:</w:t>
      </w:r>
    </w:p>
    <w:p w14:paraId="1E2946BB" w14:textId="77777777" w:rsidR="00AA2A2B" w:rsidRDefault="00AA2A2B" w:rsidP="00BC0624">
      <w:pPr>
        <w:rPr>
          <w:rFonts w:eastAsia="SimSun"/>
          <w:sz w:val="22"/>
          <w:szCs w:val="22"/>
          <w:lang w:val="en-US" w:eastAsia="zh-CN"/>
        </w:rPr>
      </w:pPr>
    </w:p>
    <w:p w14:paraId="0AC2597A" w14:textId="2D187410" w:rsidR="00E32C94" w:rsidRDefault="00AA2A2B" w:rsidP="00BC0624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RAN1#113 made agreement </w:t>
      </w:r>
      <w:r w:rsidRPr="00AA2A2B">
        <w:rPr>
          <w:rFonts w:eastAsia="SimSun"/>
          <w:sz w:val="22"/>
          <w:szCs w:val="22"/>
          <w:lang w:val="en-US" w:eastAsia="zh-CN"/>
        </w:rPr>
        <w:t>for PUCCH transmission when dedicated PUCCH resource configuration is not provided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2AC5AFA3" w14:textId="344B8BC6" w:rsidR="00AA2A2B" w:rsidRDefault="00AA2A2B" w:rsidP="00BC0624">
      <w:pPr>
        <w:rPr>
          <w:rFonts w:eastAsia="SimSun"/>
          <w:sz w:val="22"/>
          <w:szCs w:val="22"/>
          <w:lang w:val="en-US" w:eastAsia="zh-CN"/>
        </w:rPr>
      </w:pPr>
      <w:r w:rsidRPr="00AA2A2B">
        <w:rPr>
          <w:rFonts w:eastAsia="SimSun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2BE71CBA" wp14:editId="73F47FB3">
                <wp:simplePos x="0" y="0"/>
                <wp:positionH relativeFrom="column">
                  <wp:posOffset>59055</wp:posOffset>
                </wp:positionH>
                <wp:positionV relativeFrom="paragraph">
                  <wp:posOffset>343535</wp:posOffset>
                </wp:positionV>
                <wp:extent cx="5830570" cy="1404620"/>
                <wp:effectExtent l="0" t="0" r="17780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C8D0B" w14:textId="68E134AC" w:rsidR="00AA2A2B" w:rsidRPr="00AA2A2B" w:rsidRDefault="00AA2A2B" w:rsidP="00AA2A2B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14"/>
                                <w:lang w:val="en-US"/>
                              </w:rPr>
                            </w:pPr>
                            <w:r w:rsidRPr="00AA2A2B">
                              <w:rPr>
                                <w:b/>
                                <w:sz w:val="20"/>
                                <w:szCs w:val="14"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00BBD683" w14:textId="77777777" w:rsidR="00AA2A2B" w:rsidRPr="00AA2A2B" w:rsidRDefault="00AA2A2B" w:rsidP="00AA2A2B">
                            <w:pPr>
                              <w:snapToGrid w:val="0"/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</w:pPr>
                            <w:r w:rsidRPr="00AA2A2B"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  <w:t xml:space="preserve">If PUCCH repetition discussed in R18 NR NTN coverage enhancement is supported </w:t>
                            </w:r>
                            <w:bookmarkStart w:id="6" w:name="_Hlk142311754"/>
                            <w:r w:rsidRPr="00AA2A2B"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  <w:t>for PUCCH transmission when dedicated PUCCH resource configuration is not provided</w:t>
                            </w:r>
                            <w:bookmarkEnd w:id="6"/>
                            <w:r w:rsidRPr="00AA2A2B"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  <w:t>:</w:t>
                            </w:r>
                          </w:p>
                          <w:p w14:paraId="41210847" w14:textId="77777777" w:rsidR="00AA2A2B" w:rsidRPr="00AA2A2B" w:rsidRDefault="00AA2A2B" w:rsidP="00AA2A2B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/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</w:pPr>
                            <w:r w:rsidRPr="00AA2A2B"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  <w:t>The agreements and working assumptions for PUCCH for Msg4 HARQ-ACK are applied to any PUCCH transmission by using common PUCCH resource</w:t>
                            </w:r>
                          </w:p>
                          <w:p w14:paraId="2B475779" w14:textId="77777777" w:rsidR="00AA2A2B" w:rsidRPr="00AA2A2B" w:rsidRDefault="00AA2A2B" w:rsidP="00AA2A2B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/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</w:pPr>
                            <w:r w:rsidRPr="00AA2A2B">
                              <w:rPr>
                                <w:rFonts w:eastAsia="DengXian"/>
                                <w:sz w:val="20"/>
                                <w:szCs w:val="16"/>
                                <w:lang w:val="en-US"/>
                              </w:rPr>
                              <w:t xml:space="preserve">The same repetition factor is applied for </w:t>
                            </w:r>
                            <w:r w:rsidRPr="00AA2A2B"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  <w:t>PUCCH for Msg4 HARQ-ACK and subsequent PUCCH transmissions by using common PUCCH resource</w:t>
                            </w:r>
                          </w:p>
                          <w:p w14:paraId="37877EE7" w14:textId="6540DD02" w:rsidR="00AA2A2B" w:rsidRPr="00AA2A2B" w:rsidRDefault="00AA2A2B" w:rsidP="00AA2A2B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/>
                              <w:rPr>
                                <w:rFonts w:eastAsia="Gulim"/>
                                <w:sz w:val="20"/>
                                <w:szCs w:val="16"/>
                                <w:lang w:val="en-US"/>
                              </w:rPr>
                            </w:pPr>
                            <w:r w:rsidRPr="00AA2A2B">
                              <w:rPr>
                                <w:rFonts w:eastAsia="DengXian" w:hint="eastAsia"/>
                                <w:sz w:val="20"/>
                                <w:szCs w:val="16"/>
                                <w:lang w:val="en-US"/>
                              </w:rPr>
                              <w:t>N</w:t>
                            </w:r>
                            <w:r w:rsidRPr="00AA2A2B">
                              <w:rPr>
                                <w:rFonts w:eastAsia="DengXian"/>
                                <w:sz w:val="20"/>
                                <w:szCs w:val="16"/>
                                <w:lang w:val="en-US"/>
                              </w:rPr>
                              <w:t>ote: It is not precluded for gNB to provide dedicated PUCCH config via Msg4 PDSCH.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E71CBA" id="_x0000_s1029" type="#_x0000_t202" style="position:absolute;margin-left:4.65pt;margin-top:27.05pt;width:459.1pt;height:110.6pt;z-index:2517196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">
                <v:textbox style="mso-fit-shape-to-text:t">
                  <w:txbxContent>
                    <w:p w14:paraId="71FC8D0B" w14:textId="68E134AC" w:rsidR="00AA2A2B" w:rsidRPr="00AA2A2B" w:rsidRDefault="00AA2A2B" w:rsidP="00AA2A2B">
                      <w:pPr>
                        <w:snapToGrid w:val="0"/>
                        <w:jc w:val="both"/>
                        <w:rPr>
                          <w:b/>
                          <w:sz w:val="20"/>
                          <w:szCs w:val="14"/>
                          <w:lang w:val="en-US"/>
                        </w:rPr>
                      </w:pPr>
                      <w:r w:rsidRPr="00AA2A2B">
                        <w:rPr>
                          <w:b/>
                          <w:sz w:val="20"/>
                          <w:szCs w:val="14"/>
                          <w:highlight w:val="green"/>
                          <w:lang w:val="en-US"/>
                        </w:rPr>
                        <w:t>Agreement</w:t>
                      </w:r>
                    </w:p>
                    <w:p w14:paraId="00BBD683" w14:textId="77777777" w:rsidR="00AA2A2B" w:rsidRPr="00AA2A2B" w:rsidRDefault="00AA2A2B" w:rsidP="00AA2A2B">
                      <w:pPr>
                        <w:snapToGrid w:val="0"/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</w:pPr>
                      <w:r w:rsidRPr="00AA2A2B"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  <w:t xml:space="preserve">If PUCCH repetition discussed in R18 NR NTN coverage enhancement is supported </w:t>
                      </w:r>
                      <w:bookmarkStart w:id="7" w:name="_Hlk142311754"/>
                      <w:r w:rsidRPr="00AA2A2B"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  <w:t>for PUCCH transmission when dedicated PUCCH resource configuration is not provided</w:t>
                      </w:r>
                      <w:bookmarkEnd w:id="7"/>
                      <w:r w:rsidRPr="00AA2A2B"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  <w:t>:</w:t>
                      </w:r>
                    </w:p>
                    <w:p w14:paraId="41210847" w14:textId="77777777" w:rsidR="00AA2A2B" w:rsidRPr="00AA2A2B" w:rsidRDefault="00AA2A2B" w:rsidP="00AA2A2B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/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</w:pPr>
                      <w:r w:rsidRPr="00AA2A2B"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  <w:t>The agreements and working assumptions for PUCCH for Msg4 HARQ-ACK are applied to any PUCCH transmission by using common PUCCH resource</w:t>
                      </w:r>
                    </w:p>
                    <w:p w14:paraId="2B475779" w14:textId="77777777" w:rsidR="00AA2A2B" w:rsidRPr="00AA2A2B" w:rsidRDefault="00AA2A2B" w:rsidP="00AA2A2B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/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</w:pPr>
                      <w:r w:rsidRPr="00AA2A2B">
                        <w:rPr>
                          <w:rFonts w:eastAsia="DengXian"/>
                          <w:sz w:val="20"/>
                          <w:szCs w:val="16"/>
                          <w:lang w:val="en-US"/>
                        </w:rPr>
                        <w:t xml:space="preserve">The same repetition factor is applied for </w:t>
                      </w:r>
                      <w:r w:rsidRPr="00AA2A2B"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  <w:t>PUCCH for Msg4 HARQ-ACK and subsequent PUCCH transmissions by using common PUCCH resource</w:t>
                      </w:r>
                    </w:p>
                    <w:p w14:paraId="37877EE7" w14:textId="6540DD02" w:rsidR="00AA2A2B" w:rsidRPr="00AA2A2B" w:rsidRDefault="00AA2A2B" w:rsidP="00AA2A2B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/>
                        <w:rPr>
                          <w:rFonts w:eastAsia="Gulim"/>
                          <w:sz w:val="20"/>
                          <w:szCs w:val="16"/>
                          <w:lang w:val="en-US"/>
                        </w:rPr>
                      </w:pPr>
                      <w:r w:rsidRPr="00AA2A2B">
                        <w:rPr>
                          <w:rFonts w:eastAsia="DengXian" w:hint="eastAsia"/>
                          <w:sz w:val="20"/>
                          <w:szCs w:val="16"/>
                          <w:lang w:val="en-US"/>
                        </w:rPr>
                        <w:t>N</w:t>
                      </w:r>
                      <w:r w:rsidRPr="00AA2A2B">
                        <w:rPr>
                          <w:rFonts w:eastAsia="DengXian"/>
                          <w:sz w:val="20"/>
                          <w:szCs w:val="16"/>
                          <w:lang w:val="en-US"/>
                        </w:rPr>
                        <w:t>ote: It is not precluded for gNB to provide dedicated PUCCH config via Msg4 PDSCH.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47CFCA" w14:textId="2D01ACB6" w:rsidR="00AA2A2B" w:rsidRDefault="00AA2A2B" w:rsidP="00BC0624">
      <w:pPr>
        <w:rPr>
          <w:rFonts w:eastAsia="SimSun"/>
          <w:sz w:val="22"/>
          <w:szCs w:val="22"/>
          <w:lang w:val="en-US" w:eastAsia="zh-CN"/>
        </w:rPr>
      </w:pPr>
    </w:p>
    <w:p w14:paraId="3F3C4796" w14:textId="77777777" w:rsidR="00146B5E" w:rsidRDefault="00146B5E" w:rsidP="003B5E71">
      <w:pPr>
        <w:pStyle w:val="BodyText"/>
        <w:jc w:val="both"/>
        <w:rPr>
          <w:rFonts w:eastAsia="Malgun Gothic"/>
          <w:sz w:val="22"/>
          <w:szCs w:val="22"/>
          <w:lang w:val="en-US" w:eastAsia="ko-KR"/>
        </w:rPr>
      </w:pPr>
    </w:p>
    <w:p w14:paraId="06932A6D" w14:textId="77777777" w:rsidR="00146B5E" w:rsidRPr="00AA2A2B" w:rsidRDefault="00146B5E" w:rsidP="00146B5E">
      <w:pPr>
        <w:rPr>
          <w:rFonts w:eastAsia="SimSun"/>
          <w:sz w:val="22"/>
          <w:szCs w:val="22"/>
          <w:u w:val="single"/>
          <w:lang w:val="en-US" w:eastAsia="zh-CN"/>
        </w:rPr>
      </w:pPr>
      <w:r w:rsidRPr="00AA2A2B">
        <w:rPr>
          <w:rFonts w:eastAsia="SimSun"/>
          <w:sz w:val="22"/>
          <w:szCs w:val="22"/>
          <w:u w:val="single"/>
          <w:lang w:val="en-US" w:eastAsia="zh-CN"/>
        </w:rPr>
        <w:t>PUCCH transmission when dedicated PUCCH resource configuration is not provided:</w:t>
      </w:r>
    </w:p>
    <w:p w14:paraId="36D9869C" w14:textId="0F510402" w:rsidR="002274E1" w:rsidRDefault="00146B5E" w:rsidP="003B5E71">
      <w:pPr>
        <w:pStyle w:val="BodyText"/>
        <w:jc w:val="both"/>
        <w:rPr>
          <w:rFonts w:eastAsia="Malgun Gothic"/>
          <w:sz w:val="22"/>
          <w:szCs w:val="22"/>
          <w:lang w:val="en-US" w:eastAsia="ko-KR"/>
        </w:rPr>
      </w:pPr>
      <w:r w:rsidRPr="00146B5E">
        <w:rPr>
          <w:rFonts w:eastAsia="Malgun Gothic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50857F0D" wp14:editId="47682B9A">
                <wp:simplePos x="0" y="0"/>
                <wp:positionH relativeFrom="margin">
                  <wp:align>right</wp:align>
                </wp:positionH>
                <wp:positionV relativeFrom="paragraph">
                  <wp:posOffset>421005</wp:posOffset>
                </wp:positionV>
                <wp:extent cx="5802630" cy="1404620"/>
                <wp:effectExtent l="0" t="0" r="26670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A19F9" w14:textId="491EC8F0" w:rsidR="00146B5E" w:rsidRPr="00146B5E" w:rsidRDefault="00146B5E" w:rsidP="00146B5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16" w:lineRule="auto"/>
                              <w:ind w:leftChars="0"/>
                              <w:contextualSpacing/>
                              <w:rPr>
                                <w:rFonts w:eastAsia="Times New Roman"/>
                                <w:sz w:val="20"/>
                                <w:szCs w:val="18"/>
                                <w:lang w:eastAsia="zh-CN"/>
                              </w:rPr>
                            </w:pPr>
                            <w:r w:rsidRPr="00146B5E">
                              <w:rPr>
                                <w:rFonts w:eastAsia="Yu Gothic"/>
                                <w:color w:val="000000"/>
                                <w:kern w:val="24"/>
                                <w:sz w:val="20"/>
                                <w:lang w:val="en-US" w:eastAsia="zh-CN"/>
                                <w:eastAsianLayout w:id="-1175684864"/>
                              </w:rPr>
                              <w:t>PUCCH repetition discussed in Rel-18 NR NTN coverage enhancement is supported for the PUCCH transmissions when dedicated PUCCH resource configuration is not provided</w:t>
                            </w:r>
                          </w:p>
                          <w:p w14:paraId="2163393B" w14:textId="77777777" w:rsidR="00146B5E" w:rsidRPr="00146B5E" w:rsidRDefault="00146B5E" w:rsidP="00146B5E">
                            <w:pPr>
                              <w:numPr>
                                <w:ilvl w:val="1"/>
                                <w:numId w:val="1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sz w:val="20"/>
                                <w:szCs w:val="18"/>
                                <w:lang w:eastAsia="zh-CN"/>
                              </w:rPr>
                            </w:pPr>
                            <w:r w:rsidRPr="00146B5E">
                              <w:rPr>
                                <w:rFonts w:eastAsia="Yu Gothic"/>
                                <w:color w:val="000000"/>
                                <w:kern w:val="24"/>
                                <w:sz w:val="20"/>
                                <w:lang w:val="en-US" w:eastAsia="zh-CN"/>
                                <w:eastAsianLayout w:id="-1175684863"/>
                              </w:rPr>
                              <w:t>No additional RAN1 work to support this behavior is assumed</w:t>
                            </w:r>
                          </w:p>
                          <w:p w14:paraId="769742C1" w14:textId="01A4E2EB" w:rsidR="00146B5E" w:rsidRPr="00146B5E" w:rsidRDefault="00146B5E" w:rsidP="00146B5E">
                            <w:pPr>
                              <w:numPr>
                                <w:ilvl w:val="1"/>
                                <w:numId w:val="1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sz w:val="20"/>
                                <w:szCs w:val="18"/>
                                <w:lang w:eastAsia="zh-CN"/>
                              </w:rPr>
                            </w:pPr>
                            <w:r w:rsidRPr="00146B5E">
                              <w:rPr>
                                <w:rFonts w:eastAsia="Yu Gothic"/>
                                <w:color w:val="000000"/>
                                <w:kern w:val="24"/>
                                <w:sz w:val="20"/>
                                <w:lang w:val="en-US" w:eastAsia="zh-CN"/>
                                <w:eastAsianLayout w:id="-1175684862"/>
                              </w:rPr>
                              <w:t>It is confirmed that DAI field for dynamic indication of repetition factor can indicate '1' when</w:t>
                            </w:r>
                            <w:r>
                              <w:rPr>
                                <w:rFonts w:eastAsia="Yu Gothic"/>
                                <w:color w:val="000000"/>
                                <w:kern w:val="24"/>
                                <w:sz w:val="20"/>
                                <w:lang w:val="en-US" w:eastAsia="zh-CN"/>
                                <w:eastAsianLayout w:id="-1175684862"/>
                              </w:rPr>
                              <w:t xml:space="preserve"> </w:t>
                            </w:r>
                            <w:r w:rsidRPr="00146B5E">
                              <w:rPr>
                                <w:rFonts w:eastAsia="Yu Gothic"/>
                                <w:color w:val="000000"/>
                                <w:kern w:val="24"/>
                                <w:sz w:val="20"/>
                                <w:lang w:val="en-US" w:eastAsia="zh-CN"/>
                                <w:eastAsianLayout w:id="-1175684862"/>
                              </w:rPr>
                              <w:t xml:space="preserve">multiple values configured by the </w:t>
                            </w:r>
                            <w:r w:rsidRPr="00146B5E">
                              <w:rPr>
                                <w:rFonts w:eastAsia="Yu Gothic"/>
                                <w:color w:val="000000"/>
                                <w:kern w:val="24"/>
                                <w:sz w:val="20"/>
                                <w:lang w:val="en-US" w:eastAsia="zh-CN"/>
                                <w:eastAsianLayout w:id="-1175684861"/>
                              </w:rPr>
                              <w:t>gNB</w:t>
                            </w:r>
                            <w:r w:rsidRPr="00146B5E">
                              <w:rPr>
                                <w:rFonts w:eastAsia="Yu Gothic"/>
                                <w:color w:val="000000"/>
                                <w:kern w:val="24"/>
                                <w:sz w:val="20"/>
                                <w:lang w:val="en-US" w:eastAsia="zh-CN"/>
                                <w:eastAsianLayout w:id="-1175684860"/>
                              </w:rPr>
                              <w:t xml:space="preserve"> for repetition factors include '1'</w:t>
                            </w:r>
                          </w:p>
                          <w:p w14:paraId="031CDC14" w14:textId="140029B8" w:rsidR="00146B5E" w:rsidRPr="00146B5E" w:rsidRDefault="00146B5E" w:rsidP="00146B5E">
                            <w:pPr>
                              <w:numPr>
                                <w:ilvl w:val="1"/>
                                <w:numId w:val="15"/>
                              </w:numPr>
                              <w:spacing w:line="216" w:lineRule="auto"/>
                              <w:contextualSpacing/>
                              <w:rPr>
                                <w:rFonts w:eastAsia="Times New Roman"/>
                                <w:sz w:val="20"/>
                                <w:szCs w:val="18"/>
                                <w:lang w:eastAsia="zh-CN"/>
                              </w:rPr>
                            </w:pPr>
                            <w:r w:rsidRPr="00146B5E">
                              <w:rPr>
                                <w:rFonts w:eastAsia="Yu Gothic"/>
                                <w:color w:val="000000"/>
                                <w:kern w:val="24"/>
                                <w:sz w:val="20"/>
                                <w:lang w:val="en-US" w:eastAsia="zh-CN"/>
                                <w:eastAsianLayout w:id="-1175684859"/>
                              </w:rPr>
                              <w:t>FG 44-1 is used to indicate the support of this feature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857F0D" id="_x0000_s1030" type="#_x0000_t202" style="position:absolute;left:0;text-align:left;margin-left:405.7pt;margin-top:33.15pt;width:456.9pt;height:110.6pt;z-index:25172787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">
                <v:textbox style="mso-fit-shape-to-text:t">
                  <w:txbxContent>
                    <w:p w14:paraId="411A19F9" w14:textId="491EC8F0" w:rsidR="00146B5E" w:rsidRPr="00146B5E" w:rsidRDefault="00146B5E" w:rsidP="00146B5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16" w:lineRule="auto"/>
                        <w:ind w:leftChars="0"/>
                        <w:contextualSpacing/>
                        <w:rPr>
                          <w:rFonts w:eastAsia="Times New Roman"/>
                          <w:sz w:val="20"/>
                          <w:szCs w:val="18"/>
                          <w:lang w:eastAsia="zh-CN"/>
                        </w:rPr>
                      </w:pPr>
                      <w:r w:rsidRPr="00146B5E">
                        <w:rPr>
                          <w:rFonts w:eastAsia="Yu Gothic"/>
                          <w:color w:val="000000"/>
                          <w:kern w:val="24"/>
                          <w:sz w:val="20"/>
                          <w:lang w:val="en-US" w:eastAsia="zh-CN"/>
                          <w:eastAsianLayout w:id="-1175684864"/>
                        </w:rPr>
                        <w:t>PUCCH repetition discussed in Rel-18 NR NTN coverage enhancement is supported for the PUCCH transmissions when dedicated PUCCH resource configuration is not provided</w:t>
                      </w:r>
                    </w:p>
                    <w:p w14:paraId="2163393B" w14:textId="77777777" w:rsidR="00146B5E" w:rsidRPr="00146B5E" w:rsidRDefault="00146B5E" w:rsidP="00146B5E">
                      <w:pPr>
                        <w:numPr>
                          <w:ilvl w:val="1"/>
                          <w:numId w:val="1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sz w:val="20"/>
                          <w:szCs w:val="18"/>
                          <w:lang w:eastAsia="zh-CN"/>
                        </w:rPr>
                      </w:pPr>
                      <w:r w:rsidRPr="00146B5E">
                        <w:rPr>
                          <w:rFonts w:eastAsia="Yu Gothic"/>
                          <w:color w:val="000000"/>
                          <w:kern w:val="24"/>
                          <w:sz w:val="20"/>
                          <w:lang w:val="en-US" w:eastAsia="zh-CN"/>
                          <w:eastAsianLayout w:id="-1175684863"/>
                        </w:rPr>
                        <w:t>No additional RAN1 work to support this behavior is assumed</w:t>
                      </w:r>
                    </w:p>
                    <w:p w14:paraId="769742C1" w14:textId="01A4E2EB" w:rsidR="00146B5E" w:rsidRPr="00146B5E" w:rsidRDefault="00146B5E" w:rsidP="00146B5E">
                      <w:pPr>
                        <w:numPr>
                          <w:ilvl w:val="1"/>
                          <w:numId w:val="1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sz w:val="20"/>
                          <w:szCs w:val="18"/>
                          <w:lang w:eastAsia="zh-CN"/>
                        </w:rPr>
                      </w:pPr>
                      <w:r w:rsidRPr="00146B5E">
                        <w:rPr>
                          <w:rFonts w:eastAsia="Yu Gothic"/>
                          <w:color w:val="000000"/>
                          <w:kern w:val="24"/>
                          <w:sz w:val="20"/>
                          <w:lang w:val="en-US" w:eastAsia="zh-CN"/>
                          <w:eastAsianLayout w:id="-1175684862"/>
                        </w:rPr>
                        <w:t>It is confirmed that DAI field for dynamic indication of repetition factor can indicate '1' when</w:t>
                      </w:r>
                      <w:r>
                        <w:rPr>
                          <w:rFonts w:eastAsia="Yu Gothic"/>
                          <w:color w:val="000000"/>
                          <w:kern w:val="24"/>
                          <w:sz w:val="20"/>
                          <w:lang w:val="en-US" w:eastAsia="zh-CN"/>
                          <w:eastAsianLayout w:id="-1175684862"/>
                        </w:rPr>
                        <w:t xml:space="preserve"> </w:t>
                      </w:r>
                      <w:r w:rsidRPr="00146B5E">
                        <w:rPr>
                          <w:rFonts w:eastAsia="Yu Gothic"/>
                          <w:color w:val="000000"/>
                          <w:kern w:val="24"/>
                          <w:sz w:val="20"/>
                          <w:lang w:val="en-US" w:eastAsia="zh-CN"/>
                          <w:eastAsianLayout w:id="-1175684862"/>
                        </w:rPr>
                        <w:t xml:space="preserve">multiple values configured by the </w:t>
                      </w:r>
                      <w:r w:rsidRPr="00146B5E">
                        <w:rPr>
                          <w:rFonts w:eastAsia="Yu Gothic"/>
                          <w:color w:val="000000"/>
                          <w:kern w:val="24"/>
                          <w:sz w:val="20"/>
                          <w:lang w:val="en-US" w:eastAsia="zh-CN"/>
                          <w:eastAsianLayout w:id="-1175684861"/>
                        </w:rPr>
                        <w:t>gNB</w:t>
                      </w:r>
                      <w:r w:rsidRPr="00146B5E">
                        <w:rPr>
                          <w:rFonts w:eastAsia="Yu Gothic"/>
                          <w:color w:val="000000"/>
                          <w:kern w:val="24"/>
                          <w:sz w:val="20"/>
                          <w:lang w:val="en-US" w:eastAsia="zh-CN"/>
                          <w:eastAsianLayout w:id="-1175684860"/>
                        </w:rPr>
                        <w:t xml:space="preserve"> for repetition factors include '1'</w:t>
                      </w:r>
                    </w:p>
                    <w:p w14:paraId="031CDC14" w14:textId="140029B8" w:rsidR="00146B5E" w:rsidRPr="00146B5E" w:rsidRDefault="00146B5E" w:rsidP="00146B5E">
                      <w:pPr>
                        <w:numPr>
                          <w:ilvl w:val="1"/>
                          <w:numId w:val="15"/>
                        </w:numPr>
                        <w:spacing w:line="216" w:lineRule="auto"/>
                        <w:contextualSpacing/>
                        <w:rPr>
                          <w:rFonts w:eastAsia="Times New Roman"/>
                          <w:sz w:val="20"/>
                          <w:szCs w:val="18"/>
                          <w:lang w:eastAsia="zh-CN"/>
                        </w:rPr>
                      </w:pPr>
                      <w:r w:rsidRPr="00146B5E">
                        <w:rPr>
                          <w:rFonts w:eastAsia="Yu Gothic"/>
                          <w:color w:val="000000"/>
                          <w:kern w:val="24"/>
                          <w:sz w:val="20"/>
                          <w:lang w:val="en-US" w:eastAsia="zh-CN"/>
                          <w:eastAsianLayout w:id="-1175684859"/>
                        </w:rPr>
                        <w:t>FG 44-1 is used to indicate the support of this feature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32C94">
        <w:rPr>
          <w:rFonts w:eastAsia="Malgun Gothic"/>
          <w:sz w:val="22"/>
          <w:szCs w:val="22"/>
          <w:lang w:val="en-US" w:eastAsia="ko-KR"/>
        </w:rPr>
        <w:t xml:space="preserve">RAN Plenary </w:t>
      </w:r>
      <w:r w:rsidR="002274E1">
        <w:rPr>
          <w:rFonts w:eastAsia="Malgun Gothic"/>
          <w:sz w:val="22"/>
          <w:szCs w:val="22"/>
          <w:lang w:val="en-US" w:eastAsia="ko-KR"/>
        </w:rPr>
        <w:t>RAN#101 made agreement:</w:t>
      </w:r>
    </w:p>
    <w:p w14:paraId="7BD9ED08" w14:textId="30971278" w:rsidR="002274E1" w:rsidRDefault="002274E1" w:rsidP="003B5E71">
      <w:pPr>
        <w:pStyle w:val="BodyText"/>
        <w:jc w:val="both"/>
        <w:rPr>
          <w:rFonts w:eastAsia="Malgun Gothic"/>
          <w:sz w:val="22"/>
          <w:szCs w:val="22"/>
          <w:lang w:val="en-US" w:eastAsia="ko-KR"/>
        </w:rPr>
      </w:pPr>
    </w:p>
    <w:p w14:paraId="2EAC43C9" w14:textId="2D438F9C" w:rsidR="00146B5E" w:rsidRPr="00146B5E" w:rsidRDefault="00146B5E" w:rsidP="003B5E71">
      <w:pPr>
        <w:pStyle w:val="BodyText"/>
        <w:jc w:val="both"/>
        <w:rPr>
          <w:rFonts w:eastAsia="Malgun Gothic"/>
          <w:i/>
          <w:iCs/>
          <w:sz w:val="22"/>
          <w:szCs w:val="22"/>
          <w:lang w:val="en-US" w:eastAsia="ko-KR"/>
        </w:rPr>
      </w:pPr>
      <w:r w:rsidRPr="00146B5E">
        <w:rPr>
          <w:rFonts w:eastAsia="Malgun Gothic"/>
          <w:b/>
          <w:bCs/>
          <w:i/>
          <w:iCs/>
          <w:sz w:val="22"/>
          <w:szCs w:val="22"/>
          <w:lang w:val="en-US" w:eastAsia="ko-KR"/>
        </w:rPr>
        <w:t>Observation 3:</w:t>
      </w:r>
      <w:r w:rsidRPr="00146B5E">
        <w:rPr>
          <w:rFonts w:eastAsia="Malgun Gothic"/>
          <w:i/>
          <w:iCs/>
          <w:sz w:val="22"/>
          <w:szCs w:val="22"/>
          <w:lang w:val="en-US" w:eastAsia="ko-KR"/>
        </w:rPr>
        <w:t xml:space="preserve"> Based on RAN#101 decision, there is n</w:t>
      </w:r>
      <w:r w:rsidRPr="00146B5E">
        <w:rPr>
          <w:rFonts w:eastAsia="Malgun Gothic"/>
          <w:i/>
          <w:iCs/>
          <w:sz w:val="22"/>
          <w:szCs w:val="22"/>
          <w:lang w:val="en-US" w:eastAsia="ko-KR"/>
        </w:rPr>
        <w:t xml:space="preserve">o additional RAN1 work to support behavior </w:t>
      </w:r>
      <w:r w:rsidRPr="00146B5E">
        <w:rPr>
          <w:rFonts w:eastAsia="Malgun Gothic"/>
          <w:i/>
          <w:iCs/>
          <w:sz w:val="22"/>
          <w:szCs w:val="22"/>
          <w:lang w:val="en-US" w:eastAsia="ko-KR"/>
        </w:rPr>
        <w:t xml:space="preserve">on </w:t>
      </w:r>
      <w:r w:rsidRPr="00146B5E">
        <w:rPr>
          <w:rFonts w:eastAsia="Malgun Gothic"/>
          <w:i/>
          <w:iCs/>
          <w:sz w:val="22"/>
          <w:szCs w:val="22"/>
          <w:lang w:val="en-US" w:eastAsia="ko-KR"/>
        </w:rPr>
        <w:t>PUCCH transmission when dedicated PUCCH resource configuration is not provided</w:t>
      </w:r>
      <w:r w:rsidRPr="00146B5E">
        <w:rPr>
          <w:rFonts w:eastAsia="Malgun Gothic"/>
          <w:i/>
          <w:iCs/>
          <w:sz w:val="22"/>
          <w:szCs w:val="22"/>
          <w:lang w:val="en-US" w:eastAsia="ko-KR"/>
        </w:rPr>
        <w:t>.</w:t>
      </w:r>
    </w:p>
    <w:p w14:paraId="2929DB88" w14:textId="77777777" w:rsidR="002274E1" w:rsidRDefault="002274E1" w:rsidP="003B5E71">
      <w:pPr>
        <w:pStyle w:val="BodyText"/>
        <w:jc w:val="both"/>
        <w:rPr>
          <w:rFonts w:eastAsia="Malgun Gothic"/>
          <w:sz w:val="22"/>
          <w:szCs w:val="22"/>
          <w:lang w:val="en-US" w:eastAsia="ko-KR"/>
        </w:rPr>
      </w:pPr>
    </w:p>
    <w:p w14:paraId="5DF7776F" w14:textId="1193F5AE" w:rsidR="00E02BA2" w:rsidRPr="00E02BA2" w:rsidRDefault="00A219C3" w:rsidP="00E02BA2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>3</w:t>
      </w:r>
      <w:r w:rsidR="00E02BA2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E02BA2" w:rsidRPr="00E02BA2">
        <w:rPr>
          <w:rFonts w:ascii="Times New Roman" w:eastAsia="Batang" w:hAnsi="Times New Roman" w:cs="Times New Roman"/>
          <w:bCs w:val="0"/>
          <w:lang w:val="en-US" w:eastAsia="ko-KR"/>
        </w:rPr>
        <w:t>DMRS bundling for PUSCH</w:t>
      </w:r>
    </w:p>
    <w:p w14:paraId="56C05682" w14:textId="38E63470" w:rsidR="0061677E" w:rsidRDefault="0061677E" w:rsidP="0061677E">
      <w:pPr>
        <w:rPr>
          <w:rFonts w:eastAsia="SimSun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For </w:t>
      </w:r>
      <w:r>
        <w:rPr>
          <w:rFonts w:eastAsia="SimSun"/>
          <w:sz w:val="22"/>
          <w:szCs w:val="22"/>
          <w:lang w:val="en-US" w:eastAsia="zh-CN"/>
        </w:rPr>
        <w:t>PUSCH for VoIP, RAN1</w:t>
      </w:r>
      <w:r w:rsidR="000F0138">
        <w:rPr>
          <w:rFonts w:eastAsia="SimSun"/>
          <w:sz w:val="22"/>
          <w:szCs w:val="22"/>
          <w:lang w:val="en-US" w:eastAsia="zh-CN"/>
        </w:rPr>
        <w:t>#11</w:t>
      </w:r>
      <w:r w:rsidR="00CD5995">
        <w:rPr>
          <w:rFonts w:eastAsia="SimSun"/>
          <w:sz w:val="22"/>
          <w:szCs w:val="22"/>
          <w:lang w:val="en-US" w:eastAsia="zh-CN"/>
        </w:rPr>
        <w:t>4</w:t>
      </w:r>
      <w:r>
        <w:rPr>
          <w:rFonts w:eastAsia="SimSun"/>
          <w:sz w:val="22"/>
          <w:szCs w:val="22"/>
          <w:lang w:val="en-US" w:eastAsia="zh-CN"/>
        </w:rPr>
        <w:t xml:space="preserve"> made the following </w:t>
      </w:r>
      <w:r w:rsidR="000F0138">
        <w:rPr>
          <w:rFonts w:eastAsia="SimSun"/>
          <w:sz w:val="22"/>
          <w:szCs w:val="22"/>
          <w:lang w:val="en-US" w:eastAsia="zh-CN"/>
        </w:rPr>
        <w:t xml:space="preserve">working agreement and </w:t>
      </w:r>
      <w:r w:rsidR="001A3B35">
        <w:rPr>
          <w:rFonts w:eastAsia="SimSun"/>
          <w:sz w:val="22"/>
          <w:szCs w:val="22"/>
          <w:lang w:val="en-US" w:eastAsia="zh-CN"/>
        </w:rPr>
        <w:t>agreement</w:t>
      </w:r>
      <w:r>
        <w:rPr>
          <w:rFonts w:eastAsia="SimSun"/>
          <w:sz w:val="22"/>
          <w:szCs w:val="22"/>
          <w:lang w:val="en-US" w:eastAsia="zh-CN"/>
        </w:rPr>
        <w:t>:</w:t>
      </w:r>
    </w:p>
    <w:p w14:paraId="7276919D" w14:textId="77777777" w:rsidR="00CD5995" w:rsidRDefault="00CD5995" w:rsidP="0061677E">
      <w:pPr>
        <w:rPr>
          <w:rFonts w:eastAsia="SimSun"/>
          <w:sz w:val="22"/>
          <w:szCs w:val="22"/>
          <w:lang w:val="en-US" w:eastAsia="zh-CN"/>
        </w:rPr>
      </w:pPr>
    </w:p>
    <w:p w14:paraId="475113FC" w14:textId="3127174E" w:rsidR="006F2270" w:rsidRPr="006F2270" w:rsidRDefault="006F2270" w:rsidP="00C86655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noProof/>
          <w:szCs w:val="24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5634AF8A" wp14:editId="7B03B331">
                <wp:simplePos x="0" y="0"/>
                <wp:positionH relativeFrom="margin">
                  <wp:align>left</wp:align>
                </wp:positionH>
                <wp:positionV relativeFrom="paragraph">
                  <wp:posOffset>283210</wp:posOffset>
                </wp:positionV>
                <wp:extent cx="5710555" cy="2983865"/>
                <wp:effectExtent l="0" t="0" r="23495" b="2603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0555" cy="298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8110E" w14:textId="77777777" w:rsidR="00CD5995" w:rsidRPr="00CD5995" w:rsidRDefault="00CD5995" w:rsidP="00CD5995">
                            <w:pPr>
                              <w:rPr>
                                <w:sz w:val="20"/>
                                <w:szCs w:val="10"/>
                                <w:lang w:eastAsia="zh-CN"/>
                              </w:rPr>
                            </w:pPr>
                            <w:r w:rsidRPr="00CD5995">
                              <w:rPr>
                                <w:sz w:val="20"/>
                                <w:szCs w:val="1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ED32C36" w14:textId="77777777" w:rsidR="00CD5995" w:rsidRPr="00CD5995" w:rsidRDefault="00CD5995" w:rsidP="00CD5995">
                            <w:pPr>
                              <w:snapToGrid w:val="0"/>
                              <w:jc w:val="both"/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sz w:val="20"/>
                                <w:szCs w:val="14"/>
                                <w:lang w:val="en-US"/>
                              </w:rPr>
                              <w:t>For NTN-specific PUSCH DMRS bundling,</w:t>
                            </w:r>
                          </w:p>
                          <w:p w14:paraId="06541A91" w14:textId="77777777" w:rsidR="00CD5995" w:rsidRPr="00CD5995" w:rsidRDefault="00CD5995" w:rsidP="00CD5995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 xml:space="preserve">As </w:t>
                            </w:r>
                            <w:r w:rsidRPr="00CD5995">
                              <w:rPr>
                                <w:rFonts w:eastAsia="DengXian" w:hint="eastAsia"/>
                                <w:sz w:val="20"/>
                                <w:szCs w:val="12"/>
                                <w:lang w:val="en-US"/>
                              </w:rPr>
                              <w:t>U</w:t>
                            </w:r>
                            <w:r w:rsidRPr="00CD5995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E capability report,</w:t>
                            </w:r>
                          </w:p>
                          <w:p w14:paraId="638BE565" w14:textId="77777777" w:rsidR="00CD5995" w:rsidRPr="00CD5995" w:rsidRDefault="00CD5995" w:rsidP="00CD5995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UE reports the max TDW size it can support by fulfilling the phase difference limit requirement.</w:t>
                            </w:r>
                          </w:p>
                          <w:p w14:paraId="08EC40CA" w14:textId="77777777" w:rsidR="00CD5995" w:rsidRPr="00CD5995" w:rsidRDefault="00CD5995" w:rsidP="00CD5995">
                            <w:pPr>
                              <w:numPr>
                                <w:ilvl w:val="2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rFonts w:eastAsia="DengXian" w:hint="eastAsia"/>
                                <w:sz w:val="20"/>
                                <w:szCs w:val="12"/>
                                <w:lang w:val="en-US"/>
                              </w:rPr>
                              <w:t>N</w:t>
                            </w:r>
                            <w:r w:rsidRPr="00CD5995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ote: phase difference limit requirement is assumed to be at gNB receiver from RAN1 perspective.</w:t>
                            </w:r>
                          </w:p>
                          <w:p w14:paraId="6A7E4AD7" w14:textId="77777777" w:rsidR="00CD5995" w:rsidRPr="00CD5995" w:rsidRDefault="00CD5995" w:rsidP="00CD5995">
                            <w:pPr>
                              <w:numPr>
                                <w:ilvl w:val="2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Details, e.g., whether FG 30-4 is used without new FG or new FG is introduced, is discussed in UE feature session.</w:t>
                            </w:r>
                          </w:p>
                          <w:p w14:paraId="0A0A028F" w14:textId="77777777" w:rsidR="00CD5995" w:rsidRPr="00CD5995" w:rsidRDefault="00CD5995" w:rsidP="00CD5995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No consensus on whether to support Option 1d/1e/1f/1g.</w:t>
                            </w:r>
                          </w:p>
                          <w:p w14:paraId="3D10E35E" w14:textId="77777777" w:rsidR="00CD5995" w:rsidRPr="00CD5995" w:rsidRDefault="00CD5995" w:rsidP="00CD5995">
                            <w:pPr>
                              <w:rPr>
                                <w:sz w:val="20"/>
                                <w:szCs w:val="16"/>
                                <w:lang w:eastAsia="x-none"/>
                              </w:rPr>
                            </w:pPr>
                          </w:p>
                          <w:p w14:paraId="4BEF6890" w14:textId="77777777" w:rsidR="00CD5995" w:rsidRPr="00CD5995" w:rsidRDefault="00CD5995" w:rsidP="00CD5995">
                            <w:pPr>
                              <w:rPr>
                                <w:sz w:val="20"/>
                                <w:szCs w:val="10"/>
                                <w:lang w:eastAsia="zh-CN"/>
                              </w:rPr>
                            </w:pPr>
                            <w:r w:rsidRPr="00CD5995">
                              <w:rPr>
                                <w:sz w:val="20"/>
                                <w:szCs w:val="1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A8B26DE" w14:textId="77777777" w:rsidR="00CD5995" w:rsidRPr="00CD5995" w:rsidRDefault="00CD5995" w:rsidP="00CD5995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sz w:val="20"/>
                                <w:szCs w:val="14"/>
                                <w:lang w:val="en-US"/>
                              </w:rPr>
                              <w:t>For NTN-specific PUSCH DMRS bundling, a</w:t>
                            </w:r>
                            <w:r w:rsidRPr="00CD5995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ctual TDW is determined by the existing events and no additional event is defined.</w:t>
                            </w:r>
                          </w:p>
                          <w:p w14:paraId="075EE23A" w14:textId="77777777" w:rsidR="00CD5995" w:rsidRPr="00CD5995" w:rsidRDefault="00CD5995" w:rsidP="00CD5995">
                            <w:pPr>
                              <w:rPr>
                                <w:sz w:val="20"/>
                                <w:szCs w:val="16"/>
                                <w:lang w:eastAsia="x-none"/>
                              </w:rPr>
                            </w:pPr>
                          </w:p>
                          <w:p w14:paraId="5E197ACC" w14:textId="77777777" w:rsidR="00CD5995" w:rsidRPr="00CD5995" w:rsidRDefault="00CD5995" w:rsidP="00CD5995">
                            <w:pPr>
                              <w:snapToGrid w:val="0"/>
                              <w:rPr>
                                <w:b/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b/>
                                <w:sz w:val="20"/>
                                <w:szCs w:val="12"/>
                                <w:lang w:val="en-US"/>
                              </w:rPr>
                              <w:t>Conclusion</w:t>
                            </w:r>
                          </w:p>
                          <w:p w14:paraId="1288D900" w14:textId="77777777" w:rsidR="00CD5995" w:rsidRPr="00CD5995" w:rsidRDefault="00CD5995" w:rsidP="00CD5995">
                            <w:pPr>
                              <w:snapToGrid w:val="0"/>
                              <w:jc w:val="both"/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sz w:val="20"/>
                                <w:szCs w:val="14"/>
                                <w:lang w:val="en-US"/>
                              </w:rPr>
                              <w:t xml:space="preserve">For NTN-specific PUSCH DMRS bundling, </w:t>
                            </w:r>
                          </w:p>
                          <w:p w14:paraId="26F99644" w14:textId="77777777" w:rsidR="00CD5995" w:rsidRPr="00CD5995" w:rsidRDefault="00CD5995" w:rsidP="00CD5995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ind w:left="72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rFonts w:eastAsia="DengXian" w:hint="eastAsia"/>
                                <w:sz w:val="20"/>
                                <w:szCs w:val="12"/>
                                <w:lang w:val="en-US"/>
                              </w:rPr>
                              <w:t>F</w:t>
                            </w:r>
                            <w:r w:rsidRPr="00CD5995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or UE assistance information (i.e., report by signaling other than UE capability report),</w:t>
                            </w:r>
                          </w:p>
                          <w:p w14:paraId="50066A32" w14:textId="77777777" w:rsidR="00CD5995" w:rsidRPr="00CD5995" w:rsidRDefault="00CD5995" w:rsidP="00CD5995">
                            <w:pPr>
                              <w:numPr>
                                <w:ilvl w:val="1"/>
                                <w:numId w:val="11"/>
                              </w:numPr>
                              <w:snapToGrid w:val="0"/>
                              <w:rPr>
                                <w:sz w:val="20"/>
                                <w:szCs w:val="12"/>
                                <w:lang w:val="en-US"/>
                              </w:rPr>
                            </w:pPr>
                            <w:r w:rsidRPr="00CD5995">
                              <w:rPr>
                                <w:rFonts w:eastAsia="DengXian" w:hint="eastAsia"/>
                                <w:sz w:val="20"/>
                                <w:szCs w:val="12"/>
                                <w:lang w:val="en-US"/>
                              </w:rPr>
                              <w:t>N</w:t>
                            </w:r>
                            <w:r w:rsidRPr="00CD5995">
                              <w:rPr>
                                <w:rFonts w:eastAsia="DengXian"/>
                                <w:sz w:val="20"/>
                                <w:szCs w:val="12"/>
                                <w:lang w:val="en-US"/>
                              </w:rPr>
                              <w:t>o consensus on whether to support Option 2b/2c/2d</w:t>
                            </w:r>
                          </w:p>
                          <w:p w14:paraId="662F3587" w14:textId="0EE63571" w:rsidR="006F2270" w:rsidRPr="00CD5995" w:rsidRDefault="006F2270" w:rsidP="006F2270">
                            <w:pPr>
                              <w:tabs>
                                <w:tab w:val="num" w:pos="360"/>
                              </w:tabs>
                              <w:snapToGrid w:val="0"/>
                              <w:rPr>
                                <w:sz w:val="20"/>
                                <w:szCs w:val="14"/>
                                <w:lang w:val="en-US"/>
                              </w:rPr>
                            </w:pPr>
                            <w:r w:rsidRPr="00CD5995">
                              <w:rPr>
                                <w:sz w:val="20"/>
                                <w:szCs w:val="14"/>
                                <w:lang w:val="en-US"/>
                              </w:rPr>
                              <w:t>.</w:t>
                            </w:r>
                          </w:p>
                          <w:p w14:paraId="3C255728" w14:textId="77777777" w:rsidR="006F2270" w:rsidRPr="00CD5995" w:rsidRDefault="006F2270" w:rsidP="006F227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4AF8A" id="Text Box 10" o:spid="_x0000_s1031" type="#_x0000_t202" style="position:absolute;left:0;text-align:left;margin-left:0;margin-top:22.3pt;width:449.65pt;height:234.95pt;z-index:2517053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">
                <v:textbox>
                  <w:txbxContent>
                    <w:p w14:paraId="6298110E" w14:textId="77777777" w:rsidR="00CD5995" w:rsidRPr="00CD5995" w:rsidRDefault="00CD5995" w:rsidP="00CD5995">
                      <w:pPr>
                        <w:rPr>
                          <w:sz w:val="20"/>
                          <w:szCs w:val="10"/>
                          <w:lang w:eastAsia="zh-CN"/>
                        </w:rPr>
                      </w:pPr>
                      <w:r w:rsidRPr="00CD5995">
                        <w:rPr>
                          <w:sz w:val="20"/>
                          <w:szCs w:val="1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ED32C36" w14:textId="77777777" w:rsidR="00CD5995" w:rsidRPr="00CD5995" w:rsidRDefault="00CD5995" w:rsidP="00CD5995">
                      <w:pPr>
                        <w:snapToGrid w:val="0"/>
                        <w:jc w:val="both"/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sz w:val="20"/>
                          <w:szCs w:val="14"/>
                          <w:lang w:val="en-US"/>
                        </w:rPr>
                        <w:t>For NTN-specific PUSCH DMRS bundling,</w:t>
                      </w:r>
                    </w:p>
                    <w:p w14:paraId="06541A91" w14:textId="77777777" w:rsidR="00CD5995" w:rsidRPr="00CD5995" w:rsidRDefault="00CD5995" w:rsidP="00CD5995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 xml:space="preserve">As </w:t>
                      </w:r>
                      <w:r w:rsidRPr="00CD5995">
                        <w:rPr>
                          <w:rFonts w:eastAsia="DengXian" w:hint="eastAsia"/>
                          <w:sz w:val="20"/>
                          <w:szCs w:val="12"/>
                          <w:lang w:val="en-US"/>
                        </w:rPr>
                        <w:t>U</w:t>
                      </w:r>
                      <w:r w:rsidRPr="00CD5995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E capability report,</w:t>
                      </w:r>
                    </w:p>
                    <w:p w14:paraId="638BE565" w14:textId="77777777" w:rsidR="00CD5995" w:rsidRPr="00CD5995" w:rsidRDefault="00CD5995" w:rsidP="00CD5995">
                      <w:pPr>
                        <w:numPr>
                          <w:ilvl w:val="1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UE reports the max TDW size it can support by fulfilling the phase difference limit requirement.</w:t>
                      </w:r>
                    </w:p>
                    <w:p w14:paraId="08EC40CA" w14:textId="77777777" w:rsidR="00CD5995" w:rsidRPr="00CD5995" w:rsidRDefault="00CD5995" w:rsidP="00CD5995">
                      <w:pPr>
                        <w:numPr>
                          <w:ilvl w:val="2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rFonts w:eastAsia="DengXian" w:hint="eastAsia"/>
                          <w:sz w:val="20"/>
                          <w:szCs w:val="12"/>
                          <w:lang w:val="en-US"/>
                        </w:rPr>
                        <w:t>N</w:t>
                      </w:r>
                      <w:r w:rsidRPr="00CD5995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ote: phase difference limit requirement is assumed to be at gNB receiver from RAN1 perspective.</w:t>
                      </w:r>
                    </w:p>
                    <w:p w14:paraId="6A7E4AD7" w14:textId="77777777" w:rsidR="00CD5995" w:rsidRPr="00CD5995" w:rsidRDefault="00CD5995" w:rsidP="00CD5995">
                      <w:pPr>
                        <w:numPr>
                          <w:ilvl w:val="2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Details, e.g., whether FG 30-4 is used without new FG or new FG is introduced, is discussed in UE feature session.</w:t>
                      </w:r>
                    </w:p>
                    <w:p w14:paraId="0A0A028F" w14:textId="77777777" w:rsidR="00CD5995" w:rsidRPr="00CD5995" w:rsidRDefault="00CD5995" w:rsidP="00CD5995">
                      <w:pPr>
                        <w:numPr>
                          <w:ilvl w:val="1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No consensus on whether to support Option 1d/1e/1f/1g.</w:t>
                      </w:r>
                    </w:p>
                    <w:p w14:paraId="3D10E35E" w14:textId="77777777" w:rsidR="00CD5995" w:rsidRPr="00CD5995" w:rsidRDefault="00CD5995" w:rsidP="00CD5995">
                      <w:pPr>
                        <w:rPr>
                          <w:sz w:val="20"/>
                          <w:szCs w:val="16"/>
                          <w:lang w:eastAsia="x-none"/>
                        </w:rPr>
                      </w:pPr>
                    </w:p>
                    <w:p w14:paraId="4BEF6890" w14:textId="77777777" w:rsidR="00CD5995" w:rsidRPr="00CD5995" w:rsidRDefault="00CD5995" w:rsidP="00CD5995">
                      <w:pPr>
                        <w:rPr>
                          <w:sz w:val="20"/>
                          <w:szCs w:val="10"/>
                          <w:lang w:eastAsia="zh-CN"/>
                        </w:rPr>
                      </w:pPr>
                      <w:r w:rsidRPr="00CD5995">
                        <w:rPr>
                          <w:sz w:val="20"/>
                          <w:szCs w:val="1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A8B26DE" w14:textId="77777777" w:rsidR="00CD5995" w:rsidRPr="00CD5995" w:rsidRDefault="00CD5995" w:rsidP="00CD5995">
                      <w:pPr>
                        <w:snapToGrid w:val="0"/>
                        <w:jc w:val="both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sz w:val="20"/>
                          <w:szCs w:val="14"/>
                          <w:lang w:val="en-US"/>
                        </w:rPr>
                        <w:t>For NTN-specific PUSCH DMRS bundling, a</w:t>
                      </w:r>
                      <w:r w:rsidRPr="00CD5995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ctual TDW is determined by the existing events and no additional event is defined.</w:t>
                      </w:r>
                    </w:p>
                    <w:p w14:paraId="075EE23A" w14:textId="77777777" w:rsidR="00CD5995" w:rsidRPr="00CD5995" w:rsidRDefault="00CD5995" w:rsidP="00CD5995">
                      <w:pPr>
                        <w:rPr>
                          <w:sz w:val="20"/>
                          <w:szCs w:val="16"/>
                          <w:lang w:eastAsia="x-none"/>
                        </w:rPr>
                      </w:pPr>
                    </w:p>
                    <w:p w14:paraId="5E197ACC" w14:textId="77777777" w:rsidR="00CD5995" w:rsidRPr="00CD5995" w:rsidRDefault="00CD5995" w:rsidP="00CD5995">
                      <w:pPr>
                        <w:snapToGrid w:val="0"/>
                        <w:rPr>
                          <w:b/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b/>
                          <w:sz w:val="20"/>
                          <w:szCs w:val="12"/>
                          <w:lang w:val="en-US"/>
                        </w:rPr>
                        <w:t>Conclusion</w:t>
                      </w:r>
                    </w:p>
                    <w:p w14:paraId="1288D900" w14:textId="77777777" w:rsidR="00CD5995" w:rsidRPr="00CD5995" w:rsidRDefault="00CD5995" w:rsidP="00CD5995">
                      <w:pPr>
                        <w:snapToGrid w:val="0"/>
                        <w:jc w:val="both"/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sz w:val="20"/>
                          <w:szCs w:val="14"/>
                          <w:lang w:val="en-US"/>
                        </w:rPr>
                        <w:t xml:space="preserve">For NTN-specific PUSCH DMRS bundling, </w:t>
                      </w:r>
                    </w:p>
                    <w:p w14:paraId="26F99644" w14:textId="77777777" w:rsidR="00CD5995" w:rsidRPr="00CD5995" w:rsidRDefault="00CD5995" w:rsidP="00CD5995">
                      <w:pPr>
                        <w:numPr>
                          <w:ilvl w:val="0"/>
                          <w:numId w:val="11"/>
                        </w:numPr>
                        <w:snapToGrid w:val="0"/>
                        <w:ind w:left="72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rFonts w:eastAsia="DengXian" w:hint="eastAsia"/>
                          <w:sz w:val="20"/>
                          <w:szCs w:val="12"/>
                          <w:lang w:val="en-US"/>
                        </w:rPr>
                        <w:t>F</w:t>
                      </w:r>
                      <w:r w:rsidRPr="00CD5995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or UE assistance information (i.e., report by signaling other than UE capability report),</w:t>
                      </w:r>
                    </w:p>
                    <w:p w14:paraId="50066A32" w14:textId="77777777" w:rsidR="00CD5995" w:rsidRPr="00CD5995" w:rsidRDefault="00CD5995" w:rsidP="00CD5995">
                      <w:pPr>
                        <w:numPr>
                          <w:ilvl w:val="1"/>
                          <w:numId w:val="11"/>
                        </w:numPr>
                        <w:snapToGrid w:val="0"/>
                        <w:rPr>
                          <w:sz w:val="20"/>
                          <w:szCs w:val="12"/>
                          <w:lang w:val="en-US"/>
                        </w:rPr>
                      </w:pPr>
                      <w:r w:rsidRPr="00CD5995">
                        <w:rPr>
                          <w:rFonts w:eastAsia="DengXian" w:hint="eastAsia"/>
                          <w:sz w:val="20"/>
                          <w:szCs w:val="12"/>
                          <w:lang w:val="en-US"/>
                        </w:rPr>
                        <w:t>N</w:t>
                      </w:r>
                      <w:r w:rsidRPr="00CD5995">
                        <w:rPr>
                          <w:rFonts w:eastAsia="DengXian"/>
                          <w:sz w:val="20"/>
                          <w:szCs w:val="12"/>
                          <w:lang w:val="en-US"/>
                        </w:rPr>
                        <w:t>o consensus on whether to support Option 2b/2c/2d</w:t>
                      </w:r>
                    </w:p>
                    <w:p w14:paraId="662F3587" w14:textId="0EE63571" w:rsidR="006F2270" w:rsidRPr="00CD5995" w:rsidRDefault="006F2270" w:rsidP="006F2270">
                      <w:pPr>
                        <w:tabs>
                          <w:tab w:val="num" w:pos="360"/>
                        </w:tabs>
                        <w:snapToGrid w:val="0"/>
                        <w:rPr>
                          <w:sz w:val="20"/>
                          <w:szCs w:val="14"/>
                          <w:lang w:val="en-US"/>
                        </w:rPr>
                      </w:pPr>
                      <w:r w:rsidRPr="00CD5995">
                        <w:rPr>
                          <w:sz w:val="20"/>
                          <w:szCs w:val="14"/>
                          <w:lang w:val="en-US"/>
                        </w:rPr>
                        <w:t>.</w:t>
                      </w:r>
                    </w:p>
                    <w:p w14:paraId="3C255728" w14:textId="77777777" w:rsidR="006F2270" w:rsidRPr="00CD5995" w:rsidRDefault="006F2270" w:rsidP="006F227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453B479" w14:textId="1C8C3F11" w:rsidR="006F2270" w:rsidRDefault="006F2270" w:rsidP="00C86655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41375DE3" w14:textId="78D21DE7" w:rsidR="000F0138" w:rsidRDefault="005C79CC" w:rsidP="005C79CC">
      <w:pPr>
        <w:pStyle w:val="BodyText"/>
        <w:jc w:val="both"/>
        <w:rPr>
          <w:rFonts w:eastAsiaTheme="minorEastAsia"/>
          <w:sz w:val="22"/>
          <w:szCs w:val="22"/>
          <w:lang w:eastAsia="zh-CN"/>
        </w:rPr>
      </w:pPr>
      <w:r w:rsidRPr="00146B5E">
        <w:rPr>
          <w:rFonts w:eastAsia="Malgun Gothic"/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>
        <w:rPr>
          <w:rFonts w:eastAsia="Malgun Gothic"/>
          <w:b/>
          <w:bCs/>
          <w:i/>
          <w:iCs/>
          <w:sz w:val="22"/>
          <w:szCs w:val="22"/>
          <w:lang w:val="en-US" w:eastAsia="ko-KR"/>
        </w:rPr>
        <w:t>4</w:t>
      </w:r>
      <w:r w:rsidRPr="00146B5E">
        <w:rPr>
          <w:rFonts w:eastAsia="Malgun Gothic"/>
          <w:b/>
          <w:bCs/>
          <w:i/>
          <w:iCs/>
          <w:sz w:val="22"/>
          <w:szCs w:val="22"/>
          <w:lang w:val="en-US" w:eastAsia="ko-KR"/>
        </w:rPr>
        <w:t>:</w:t>
      </w:r>
      <w:r w:rsidRPr="00146B5E">
        <w:rPr>
          <w:rFonts w:eastAsia="Malgun Gothic"/>
          <w:i/>
          <w:iCs/>
          <w:sz w:val="22"/>
          <w:szCs w:val="22"/>
          <w:lang w:val="en-US" w:eastAsia="ko-KR"/>
        </w:rPr>
        <w:t xml:space="preserve"> Based on </w:t>
      </w:r>
      <w:r>
        <w:rPr>
          <w:rFonts w:eastAsia="Malgun Gothic"/>
          <w:i/>
          <w:iCs/>
          <w:sz w:val="22"/>
          <w:szCs w:val="22"/>
          <w:lang w:val="en-US" w:eastAsia="ko-KR"/>
        </w:rPr>
        <w:t>RAN1#114 agreements and conclusions, there is no further issue to discuss in RAN1.</w:t>
      </w:r>
      <w:r w:rsidRPr="005C79CC">
        <w:rPr>
          <w:rFonts w:eastAsiaTheme="minorEastAsia"/>
          <w:sz w:val="22"/>
          <w:szCs w:val="22"/>
          <w:lang w:eastAsia="zh-CN"/>
        </w:rPr>
        <w:tab/>
        <w:t>Details, e.g., whether FG 30-4 is used without new FG or new FG is introduced, is discussed in UE feature session</w:t>
      </w:r>
    </w:p>
    <w:p w14:paraId="7C0557D2" w14:textId="7F1847C9" w:rsidR="00B97C04" w:rsidRPr="00B97C04" w:rsidRDefault="00B97C04" w:rsidP="00B97C04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20FA10AB" w14:textId="3AE69448" w:rsidR="005F2BBB" w:rsidRPr="007F6704" w:rsidRDefault="00631870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5B4F498F" w:rsidR="00EF492B" w:rsidRDefault="00EF492B" w:rsidP="00EF492B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r w:rsidR="00AB268E">
        <w:rPr>
          <w:sz w:val="22"/>
          <w:szCs w:val="22"/>
        </w:rPr>
        <w:t>t</w:t>
      </w:r>
      <w:r w:rsidRPr="007F6704">
        <w:rPr>
          <w:sz w:val="22"/>
          <w:szCs w:val="22"/>
        </w:rPr>
        <w:t xml:space="preserve">he following </w:t>
      </w:r>
      <w:r w:rsidR="00A0300F">
        <w:rPr>
          <w:sz w:val="22"/>
          <w:szCs w:val="22"/>
        </w:rPr>
        <w:t xml:space="preserve">observations and </w:t>
      </w:r>
      <w:r w:rsidRPr="007F6704">
        <w:rPr>
          <w:sz w:val="22"/>
          <w:szCs w:val="22"/>
        </w:rPr>
        <w:t xml:space="preserve">proposals </w:t>
      </w:r>
      <w:r>
        <w:rPr>
          <w:sz w:val="22"/>
          <w:szCs w:val="22"/>
        </w:rPr>
        <w:t>were made</w:t>
      </w:r>
      <w:r w:rsidR="00D5367F">
        <w:rPr>
          <w:sz w:val="22"/>
          <w:szCs w:val="22"/>
        </w:rPr>
        <w:t>:</w:t>
      </w:r>
    </w:p>
    <w:p w14:paraId="41BB8E2F" w14:textId="2F85E01A" w:rsidR="00D5367F" w:rsidRDefault="00D5367F" w:rsidP="00EF492B">
      <w:pPr>
        <w:spacing w:after="120"/>
        <w:jc w:val="both"/>
        <w:rPr>
          <w:sz w:val="22"/>
          <w:szCs w:val="22"/>
        </w:rPr>
      </w:pPr>
    </w:p>
    <w:p w14:paraId="31EA51DE" w14:textId="4B8B8291" w:rsidR="00B97C04" w:rsidRPr="003B6D4B" w:rsidRDefault="003B6D4B" w:rsidP="00B97C04">
      <w:pPr>
        <w:rPr>
          <w:rFonts w:eastAsia="SimSun"/>
          <w:sz w:val="22"/>
          <w:szCs w:val="22"/>
          <w:u w:val="single"/>
          <w:lang w:val="en-US" w:eastAsia="zh-CN"/>
        </w:rPr>
      </w:pPr>
      <w:proofErr w:type="spellStart"/>
      <w:r>
        <w:rPr>
          <w:rFonts w:eastAsia="SimSun"/>
          <w:sz w:val="22"/>
          <w:szCs w:val="22"/>
          <w:u w:val="single"/>
          <w:lang w:val="en-US" w:eastAsia="zh-CN"/>
        </w:rPr>
        <w:t>Signalling</w:t>
      </w:r>
      <w:proofErr w:type="spellEnd"/>
      <w:r>
        <w:rPr>
          <w:rFonts w:eastAsia="SimSun"/>
          <w:sz w:val="22"/>
          <w:szCs w:val="22"/>
          <w:u w:val="single"/>
          <w:lang w:val="en-US" w:eastAsia="zh-CN"/>
        </w:rPr>
        <w:t xml:space="preserve"> for </w:t>
      </w:r>
      <w:r w:rsidRPr="003E510A">
        <w:rPr>
          <w:rFonts w:eastAsia="SimSun"/>
          <w:sz w:val="22"/>
          <w:szCs w:val="22"/>
          <w:u w:val="single"/>
          <w:lang w:val="en-US" w:eastAsia="zh-CN"/>
        </w:rPr>
        <w:t>RSRP threshold for PUCCH repetition for Msg4 HARQ-ACK</w:t>
      </w:r>
      <w:r w:rsidR="00B97C04" w:rsidRPr="009D7541">
        <w:rPr>
          <w:rFonts w:eastAsiaTheme="minorEastAsia"/>
          <w:sz w:val="22"/>
          <w:szCs w:val="22"/>
          <w:u w:val="single"/>
          <w:lang w:val="en-US" w:eastAsia="zh-CN"/>
        </w:rPr>
        <w:t>:</w:t>
      </w:r>
    </w:p>
    <w:p w14:paraId="055378E9" w14:textId="77777777" w:rsidR="00B97C04" w:rsidRPr="00041743" w:rsidRDefault="00B97C04" w:rsidP="00B97C04">
      <w:pPr>
        <w:rPr>
          <w:lang w:val="en-US"/>
        </w:rPr>
      </w:pPr>
    </w:p>
    <w:p w14:paraId="643D05DE" w14:textId="77777777" w:rsidR="003B6D4B" w:rsidRPr="003E510A" w:rsidRDefault="003B6D4B" w:rsidP="003B6D4B">
      <w:pPr>
        <w:rPr>
          <w:rFonts w:eastAsia="SimSun"/>
          <w:i/>
          <w:iCs/>
          <w:sz w:val="22"/>
          <w:szCs w:val="22"/>
          <w:lang w:eastAsia="zh-CN"/>
        </w:rPr>
      </w:pPr>
      <w:r w:rsidRPr="003E510A">
        <w:rPr>
          <w:rFonts w:eastAsia="SimSun"/>
          <w:b/>
          <w:bCs/>
          <w:i/>
          <w:iCs/>
          <w:sz w:val="22"/>
          <w:szCs w:val="22"/>
          <w:lang w:eastAsia="zh-CN"/>
        </w:rPr>
        <w:t>Observation 1:</w:t>
      </w:r>
      <w:r w:rsidRPr="003E510A">
        <w:rPr>
          <w:rFonts w:eastAsia="SimSun"/>
          <w:i/>
          <w:iCs/>
          <w:sz w:val="22"/>
          <w:szCs w:val="22"/>
          <w:lang w:eastAsia="zh-CN"/>
        </w:rPr>
        <w:t xml:space="preserve"> RAN2made agreement on Option B “Higher layer </w:t>
      </w:r>
      <w:proofErr w:type="spellStart"/>
      <w:r w:rsidRPr="003E510A">
        <w:rPr>
          <w:rFonts w:eastAsia="SimSun"/>
          <w:i/>
          <w:iCs/>
          <w:sz w:val="22"/>
          <w:szCs w:val="22"/>
          <w:lang w:eastAsia="zh-CN"/>
        </w:rPr>
        <w:t>signaling</w:t>
      </w:r>
      <w:proofErr w:type="spellEnd"/>
      <w:r w:rsidRPr="003E510A">
        <w:rPr>
          <w:rFonts w:eastAsia="SimSun"/>
          <w:i/>
          <w:iCs/>
          <w:sz w:val="22"/>
          <w:szCs w:val="22"/>
          <w:lang w:eastAsia="zh-CN"/>
        </w:rPr>
        <w:t xml:space="preserve"> in Msg3 PUSCH” is feasible. No further discussion for the repetition request or capability report indicated by UE is necessary.</w:t>
      </w:r>
    </w:p>
    <w:p w14:paraId="519A814D" w14:textId="77777777" w:rsidR="003B6D4B" w:rsidRDefault="003B6D4B" w:rsidP="00B97C04">
      <w:pPr>
        <w:rPr>
          <w:rFonts w:eastAsia="SimSun"/>
          <w:b/>
          <w:bCs/>
          <w:i/>
          <w:iCs/>
          <w:sz w:val="22"/>
          <w:szCs w:val="22"/>
          <w:lang w:eastAsia="zh-CN"/>
        </w:rPr>
      </w:pPr>
    </w:p>
    <w:p w14:paraId="39E48016" w14:textId="77777777" w:rsidR="003B6D4B" w:rsidRDefault="003B6D4B" w:rsidP="003B6D4B">
      <w:pPr>
        <w:rPr>
          <w:rFonts w:eastAsia="SimSun"/>
          <w:i/>
          <w:iCs/>
          <w:sz w:val="22"/>
          <w:szCs w:val="22"/>
          <w:lang w:val="en-US" w:eastAsia="zh-CN"/>
        </w:rPr>
      </w:pPr>
      <w:r w:rsidRPr="00E53F6F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Observation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2</w:t>
      </w:r>
      <w:r w:rsidRPr="00E53F6F">
        <w:rPr>
          <w:rFonts w:eastAsia="SimSun"/>
          <w:i/>
          <w:iCs/>
          <w:sz w:val="22"/>
          <w:szCs w:val="22"/>
          <w:lang w:val="en-US" w:eastAsia="zh-CN"/>
        </w:rPr>
        <w:t xml:space="preserve">: </w:t>
      </w:r>
      <w:r>
        <w:rPr>
          <w:rFonts w:eastAsia="SimSun"/>
          <w:i/>
          <w:iCs/>
          <w:sz w:val="22"/>
          <w:szCs w:val="22"/>
          <w:lang w:val="en-US" w:eastAsia="zh-CN"/>
        </w:rPr>
        <w:t>W</w:t>
      </w:r>
      <w:r w:rsidRPr="003E510A">
        <w:rPr>
          <w:rFonts w:eastAsia="SimSun"/>
          <w:i/>
          <w:iCs/>
          <w:sz w:val="22"/>
          <w:szCs w:val="22"/>
          <w:lang w:val="en-US" w:eastAsia="zh-CN"/>
        </w:rPr>
        <w:t>hen repetition factor is not configured via SIB</w:t>
      </w:r>
      <w:r>
        <w:rPr>
          <w:rFonts w:eastAsia="SimSun"/>
          <w:i/>
          <w:iCs/>
          <w:sz w:val="22"/>
          <w:szCs w:val="22"/>
          <w:lang w:val="en-US" w:eastAsia="zh-CN"/>
        </w:rPr>
        <w:t xml:space="preserve">, UE follows </w:t>
      </w:r>
      <w:r w:rsidRPr="003E510A">
        <w:rPr>
          <w:rFonts w:eastAsia="SimSun"/>
          <w:i/>
          <w:iCs/>
          <w:sz w:val="22"/>
          <w:szCs w:val="22"/>
          <w:lang w:val="en-US" w:eastAsia="zh-CN"/>
        </w:rPr>
        <w:t xml:space="preserve">Rel-17 </w:t>
      </w:r>
      <w:proofErr w:type="spellStart"/>
      <w:r w:rsidRPr="003E510A">
        <w:rPr>
          <w:rFonts w:eastAsia="SimSun"/>
          <w:i/>
          <w:iCs/>
          <w:sz w:val="22"/>
          <w:szCs w:val="22"/>
          <w:lang w:val="en-US" w:eastAsia="zh-CN"/>
        </w:rPr>
        <w:t>behaviour</w:t>
      </w:r>
      <w:proofErr w:type="spellEnd"/>
      <w:r w:rsidRPr="003E510A">
        <w:rPr>
          <w:rFonts w:eastAsia="SimSun"/>
          <w:i/>
          <w:iCs/>
          <w:sz w:val="22"/>
          <w:szCs w:val="22"/>
          <w:lang w:val="en-US" w:eastAsia="zh-CN"/>
        </w:rPr>
        <w:t xml:space="preserve"> for Msg 4 HARQ Ack without PUCCH repetitions.</w:t>
      </w:r>
    </w:p>
    <w:p w14:paraId="0E129341" w14:textId="77777777" w:rsidR="003B6D4B" w:rsidRDefault="003B6D4B" w:rsidP="003B6D4B">
      <w:pPr>
        <w:rPr>
          <w:rFonts w:eastAsia="SimSun"/>
          <w:sz w:val="22"/>
          <w:szCs w:val="22"/>
          <w:lang w:val="en-US" w:eastAsia="zh-CN"/>
        </w:rPr>
      </w:pPr>
    </w:p>
    <w:p w14:paraId="79A7CE1F" w14:textId="77777777" w:rsidR="003B6D4B" w:rsidRDefault="003B6D4B" w:rsidP="003B6D4B">
      <w:pPr>
        <w:rPr>
          <w:rFonts w:eastAsia="SimSun"/>
          <w:bCs/>
          <w:sz w:val="22"/>
          <w:szCs w:val="18"/>
          <w:lang w:val="en-US" w:eastAsia="zh-CN"/>
        </w:rPr>
      </w:pPr>
    </w:p>
    <w:p w14:paraId="359B6D3B" w14:textId="77777777" w:rsidR="003B6D4B" w:rsidRPr="00AA2A2B" w:rsidRDefault="003B6D4B" w:rsidP="003B6D4B">
      <w:pPr>
        <w:rPr>
          <w:rFonts w:eastAsia="SimSun"/>
          <w:sz w:val="22"/>
          <w:szCs w:val="22"/>
          <w:u w:val="single"/>
          <w:lang w:val="en-US" w:eastAsia="zh-CN"/>
        </w:rPr>
      </w:pPr>
      <w:r w:rsidRPr="00AA2A2B">
        <w:rPr>
          <w:rFonts w:eastAsia="SimSun"/>
          <w:sz w:val="22"/>
          <w:szCs w:val="22"/>
          <w:u w:val="single"/>
          <w:lang w:val="en-US" w:eastAsia="zh-CN"/>
        </w:rPr>
        <w:t>PUCCH transmission when dedicated PUCCH resource configuration is not provided:</w:t>
      </w:r>
    </w:p>
    <w:p w14:paraId="4F98A0F4" w14:textId="77777777" w:rsidR="003B6D4B" w:rsidRDefault="003B6D4B" w:rsidP="00B97C04">
      <w:p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</w:p>
    <w:p w14:paraId="5D3D73F1" w14:textId="77777777" w:rsidR="003B6D4B" w:rsidRPr="00146B5E" w:rsidRDefault="003B6D4B" w:rsidP="003B6D4B">
      <w:pPr>
        <w:pStyle w:val="BodyText"/>
        <w:jc w:val="both"/>
        <w:rPr>
          <w:rFonts w:eastAsia="Malgun Gothic"/>
          <w:i/>
          <w:iCs/>
          <w:sz w:val="22"/>
          <w:szCs w:val="22"/>
          <w:lang w:val="en-US" w:eastAsia="ko-KR"/>
        </w:rPr>
      </w:pPr>
      <w:r w:rsidRPr="00146B5E">
        <w:rPr>
          <w:rFonts w:eastAsia="Malgun Gothic"/>
          <w:b/>
          <w:bCs/>
          <w:i/>
          <w:iCs/>
          <w:sz w:val="22"/>
          <w:szCs w:val="22"/>
          <w:lang w:val="en-US" w:eastAsia="ko-KR"/>
        </w:rPr>
        <w:t>Observation 3:</w:t>
      </w:r>
      <w:r w:rsidRPr="00146B5E">
        <w:rPr>
          <w:rFonts w:eastAsia="Malgun Gothic"/>
          <w:i/>
          <w:iCs/>
          <w:sz w:val="22"/>
          <w:szCs w:val="22"/>
          <w:lang w:val="en-US" w:eastAsia="ko-KR"/>
        </w:rPr>
        <w:t xml:space="preserve"> Based on RAN#101 decision, there is no additional RAN1 work to support behavior on PUCCH transmission when dedicated PUCCH resource configuration is not provided.</w:t>
      </w:r>
    </w:p>
    <w:p w14:paraId="6F69EE4A" w14:textId="77777777" w:rsidR="00B97C04" w:rsidRDefault="00B97C04" w:rsidP="00B97C04">
      <w:pPr>
        <w:rPr>
          <w:lang w:val="en-US"/>
        </w:rPr>
      </w:pPr>
    </w:p>
    <w:p w14:paraId="4DE77868" w14:textId="77777777" w:rsidR="00B97C04" w:rsidRPr="00041743" w:rsidRDefault="00B97C04" w:rsidP="00B97C04">
      <w:pPr>
        <w:rPr>
          <w:b/>
          <w:bCs/>
          <w:u w:val="single"/>
          <w:lang w:val="en-US"/>
        </w:rPr>
      </w:pPr>
      <w:r w:rsidRPr="00041743">
        <w:rPr>
          <w:b/>
          <w:bCs/>
          <w:u w:val="single"/>
          <w:lang w:val="en-US"/>
        </w:rPr>
        <w:t>DMRS bundling for PUSCH:</w:t>
      </w:r>
    </w:p>
    <w:p w14:paraId="4402FA6F" w14:textId="77777777" w:rsidR="00B97C04" w:rsidRDefault="00B97C04" w:rsidP="00B97C04">
      <w:pPr>
        <w:rPr>
          <w:lang w:val="en-US"/>
        </w:rPr>
      </w:pPr>
    </w:p>
    <w:p w14:paraId="24256C6E" w14:textId="77777777" w:rsidR="003B6D4B" w:rsidRDefault="003B6D4B" w:rsidP="003B6D4B">
      <w:pPr>
        <w:pStyle w:val="BodyText"/>
        <w:jc w:val="both"/>
        <w:rPr>
          <w:rFonts w:eastAsiaTheme="minorEastAsia"/>
          <w:sz w:val="22"/>
          <w:szCs w:val="22"/>
          <w:lang w:eastAsia="zh-CN"/>
        </w:rPr>
      </w:pPr>
      <w:r w:rsidRPr="00146B5E">
        <w:rPr>
          <w:rFonts w:eastAsia="Malgun Gothic"/>
          <w:b/>
          <w:bCs/>
          <w:i/>
          <w:iCs/>
          <w:sz w:val="22"/>
          <w:szCs w:val="22"/>
          <w:lang w:val="en-US" w:eastAsia="ko-KR"/>
        </w:rPr>
        <w:lastRenderedPageBreak/>
        <w:t xml:space="preserve">Observation </w:t>
      </w:r>
      <w:r>
        <w:rPr>
          <w:rFonts w:eastAsia="Malgun Gothic"/>
          <w:b/>
          <w:bCs/>
          <w:i/>
          <w:iCs/>
          <w:sz w:val="22"/>
          <w:szCs w:val="22"/>
          <w:lang w:val="en-US" w:eastAsia="ko-KR"/>
        </w:rPr>
        <w:t>4</w:t>
      </w:r>
      <w:r w:rsidRPr="00146B5E">
        <w:rPr>
          <w:rFonts w:eastAsia="Malgun Gothic"/>
          <w:b/>
          <w:bCs/>
          <w:i/>
          <w:iCs/>
          <w:sz w:val="22"/>
          <w:szCs w:val="22"/>
          <w:lang w:val="en-US" w:eastAsia="ko-KR"/>
        </w:rPr>
        <w:t>:</w:t>
      </w:r>
      <w:r w:rsidRPr="00146B5E">
        <w:rPr>
          <w:rFonts w:eastAsia="Malgun Gothic"/>
          <w:i/>
          <w:iCs/>
          <w:sz w:val="22"/>
          <w:szCs w:val="22"/>
          <w:lang w:val="en-US" w:eastAsia="ko-KR"/>
        </w:rPr>
        <w:t xml:space="preserve"> Based on </w:t>
      </w:r>
      <w:r>
        <w:rPr>
          <w:rFonts w:eastAsia="Malgun Gothic"/>
          <w:i/>
          <w:iCs/>
          <w:sz w:val="22"/>
          <w:szCs w:val="22"/>
          <w:lang w:val="en-US" w:eastAsia="ko-KR"/>
        </w:rPr>
        <w:t>RAN1#114 agreements and conclusions, there is no further issue to discuss in RAN1.</w:t>
      </w:r>
      <w:r w:rsidRPr="005C79CC">
        <w:rPr>
          <w:rFonts w:eastAsiaTheme="minorEastAsia"/>
          <w:sz w:val="22"/>
          <w:szCs w:val="22"/>
          <w:lang w:eastAsia="zh-CN"/>
        </w:rPr>
        <w:tab/>
        <w:t>Details, e.g., whether FG 30-4 is used without new FG or new FG is introduced, is discussed in UE feature session</w:t>
      </w:r>
    </w:p>
    <w:p w14:paraId="323F04ED" w14:textId="77777777" w:rsidR="00631870" w:rsidRPr="004034FC" w:rsidRDefault="00631870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51CC63C8" w14:textId="7025B3F6" w:rsidR="005F2BBB" w:rsidRPr="00DB5A44" w:rsidRDefault="00CD7609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8" w:name="_Ref124589665"/>
      <w:bookmarkStart w:id="9" w:name="_Ref71620620"/>
      <w:bookmarkStart w:id="10" w:name="_Ref124671424"/>
      <w:r>
        <w:rPr>
          <w:rFonts w:ascii="Times New Roman" w:hAnsi="Times New Roman"/>
          <w:b/>
          <w:bCs/>
          <w:sz w:val="22"/>
          <w:szCs w:val="22"/>
        </w:rPr>
        <w:t>6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8"/>
      <w:bookmarkEnd w:id="9"/>
      <w:bookmarkEnd w:id="10"/>
    </w:p>
    <w:p w14:paraId="08C564F5" w14:textId="17216B2D" w:rsidR="00E65D2A" w:rsidRPr="002C047D" w:rsidRDefault="00FC0692" w:rsidP="002C047D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 w:rsidRPr="00FC0692">
        <w:rPr>
          <w:rFonts w:eastAsia="SimSun"/>
          <w:sz w:val="22"/>
          <w:szCs w:val="22"/>
          <w:lang w:val="en-US" w:eastAsia="zh-CN"/>
        </w:rPr>
        <w:t>RP-2</w:t>
      </w:r>
      <w:r w:rsidR="004C16B2">
        <w:rPr>
          <w:rFonts w:eastAsia="SimSun"/>
          <w:sz w:val="22"/>
          <w:szCs w:val="22"/>
          <w:lang w:val="en-US" w:eastAsia="zh-CN"/>
        </w:rPr>
        <w:t>3</w:t>
      </w:r>
      <w:r w:rsidR="002C047D">
        <w:rPr>
          <w:rFonts w:eastAsia="SimSun"/>
          <w:sz w:val="22"/>
          <w:szCs w:val="22"/>
          <w:lang w:val="en-US" w:eastAsia="zh-CN"/>
        </w:rPr>
        <w:t>2669</w:t>
      </w:r>
      <w:r w:rsidRPr="00FC0692">
        <w:rPr>
          <w:rFonts w:eastAsia="SimSun"/>
          <w:sz w:val="22"/>
          <w:szCs w:val="22"/>
          <w:lang w:val="en-US" w:eastAsia="zh-CN"/>
        </w:rPr>
        <w:t xml:space="preserve">, NR NTN (Non-Terrestrial Networks) enhancements WID, </w:t>
      </w:r>
      <w:r w:rsidR="00CA13B8">
        <w:rPr>
          <w:rFonts w:eastAsia="SimSun"/>
          <w:sz w:val="22"/>
          <w:szCs w:val="22"/>
          <w:lang w:val="en-US" w:eastAsia="zh-CN"/>
        </w:rPr>
        <w:t>RP#</w:t>
      </w:r>
      <w:r w:rsidR="004C16B2">
        <w:rPr>
          <w:rFonts w:eastAsia="SimSun"/>
          <w:sz w:val="22"/>
          <w:szCs w:val="22"/>
          <w:lang w:val="en-US" w:eastAsia="zh-CN"/>
        </w:rPr>
        <w:t>10</w:t>
      </w:r>
      <w:r w:rsidR="002C047D">
        <w:rPr>
          <w:rFonts w:eastAsia="SimSun"/>
          <w:sz w:val="22"/>
          <w:szCs w:val="22"/>
          <w:lang w:val="en-US" w:eastAsia="zh-CN"/>
        </w:rPr>
        <w:t>1</w:t>
      </w:r>
      <w:r w:rsidR="00CA13B8">
        <w:rPr>
          <w:rFonts w:eastAsia="SimSun"/>
          <w:sz w:val="22"/>
          <w:szCs w:val="22"/>
          <w:lang w:val="en-US" w:eastAsia="zh-CN"/>
        </w:rPr>
        <w:t xml:space="preserve">, </w:t>
      </w:r>
      <w:r w:rsidR="002C047D">
        <w:rPr>
          <w:rFonts w:eastAsia="SimSun"/>
          <w:sz w:val="22"/>
          <w:szCs w:val="22"/>
          <w:lang w:val="en-US" w:eastAsia="zh-CN"/>
        </w:rPr>
        <w:t>Bangalore</w:t>
      </w:r>
      <w:r w:rsidR="004C16B2">
        <w:rPr>
          <w:rFonts w:eastAsia="SimSun"/>
          <w:sz w:val="22"/>
          <w:szCs w:val="22"/>
          <w:lang w:val="en-US" w:eastAsia="zh-CN"/>
        </w:rPr>
        <w:t xml:space="preserve">, </w:t>
      </w:r>
      <w:proofErr w:type="gramStart"/>
      <w:r w:rsidR="002C047D">
        <w:rPr>
          <w:rFonts w:eastAsia="SimSun"/>
          <w:sz w:val="22"/>
          <w:szCs w:val="22"/>
          <w:lang w:val="en-US" w:eastAsia="zh-CN"/>
        </w:rPr>
        <w:t>September</w:t>
      </w:r>
      <w:r w:rsidRPr="00FC0692">
        <w:rPr>
          <w:rFonts w:eastAsia="SimSun"/>
          <w:sz w:val="22"/>
          <w:szCs w:val="22"/>
          <w:lang w:val="en-US" w:eastAsia="zh-CN"/>
        </w:rPr>
        <w:t>,</w:t>
      </w:r>
      <w:proofErr w:type="gramEnd"/>
      <w:r w:rsidRPr="00FC0692">
        <w:rPr>
          <w:rFonts w:eastAsia="SimSun"/>
          <w:sz w:val="22"/>
          <w:szCs w:val="22"/>
          <w:lang w:val="en-US" w:eastAsia="zh-CN"/>
        </w:rPr>
        <w:t xml:space="preserve"> 202</w:t>
      </w:r>
      <w:r w:rsidR="004C16B2">
        <w:rPr>
          <w:rFonts w:eastAsia="SimSun"/>
          <w:sz w:val="22"/>
          <w:szCs w:val="22"/>
          <w:lang w:val="en-US" w:eastAsia="zh-CN"/>
        </w:rPr>
        <w:t>3</w:t>
      </w:r>
    </w:p>
    <w:sectPr w:rsidR="00E65D2A" w:rsidRPr="002C04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FF4AC" w14:textId="77777777" w:rsidR="00FA5B5A" w:rsidRDefault="00FA5B5A" w:rsidP="005F2BBB">
      <w:r>
        <w:separator/>
      </w:r>
    </w:p>
  </w:endnote>
  <w:endnote w:type="continuationSeparator" w:id="0">
    <w:p w14:paraId="29078C03" w14:textId="77777777" w:rsidR="00FA5B5A" w:rsidRDefault="00FA5B5A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3098D" w14:textId="77777777" w:rsidR="00FA5B5A" w:rsidRDefault="00FA5B5A" w:rsidP="005F2BBB">
      <w:r>
        <w:separator/>
      </w:r>
    </w:p>
  </w:footnote>
  <w:footnote w:type="continuationSeparator" w:id="0">
    <w:p w14:paraId="65023D7D" w14:textId="77777777" w:rsidR="00FA5B5A" w:rsidRDefault="00FA5B5A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7E00"/>
    <w:multiLevelType w:val="hybridMultilevel"/>
    <w:tmpl w:val="2932E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2085E"/>
    <w:multiLevelType w:val="hybridMultilevel"/>
    <w:tmpl w:val="74AEA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48741A"/>
    <w:multiLevelType w:val="hybridMultilevel"/>
    <w:tmpl w:val="929E4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831B3"/>
    <w:multiLevelType w:val="hybridMultilevel"/>
    <w:tmpl w:val="71A2D09A"/>
    <w:lvl w:ilvl="0" w:tplc="1BCE1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3B57613"/>
    <w:multiLevelType w:val="hybridMultilevel"/>
    <w:tmpl w:val="04A22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AD25C65"/>
    <w:multiLevelType w:val="hybridMultilevel"/>
    <w:tmpl w:val="A2262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83ADB"/>
    <w:multiLevelType w:val="hybridMultilevel"/>
    <w:tmpl w:val="3CF61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2445A"/>
    <w:multiLevelType w:val="hybridMultilevel"/>
    <w:tmpl w:val="EA22C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5403A"/>
    <w:multiLevelType w:val="multilevel"/>
    <w:tmpl w:val="66EE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35E76F2"/>
    <w:multiLevelType w:val="hybridMultilevel"/>
    <w:tmpl w:val="03FAE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60A00"/>
    <w:multiLevelType w:val="hybridMultilevel"/>
    <w:tmpl w:val="8BB05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993703"/>
    <w:multiLevelType w:val="hybridMultilevel"/>
    <w:tmpl w:val="33B6389C"/>
    <w:lvl w:ilvl="0" w:tplc="321EF3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4549E8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90CC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FE49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1A29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CEA4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F26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0245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7E40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005589765">
    <w:abstractNumId w:val="7"/>
  </w:num>
  <w:num w:numId="2" w16cid:durableId="1694764824">
    <w:abstractNumId w:val="3"/>
  </w:num>
  <w:num w:numId="3" w16cid:durableId="984317091">
    <w:abstractNumId w:val="8"/>
  </w:num>
  <w:num w:numId="4" w16cid:durableId="1371611647">
    <w:abstractNumId w:val="10"/>
  </w:num>
  <w:num w:numId="5" w16cid:durableId="2144303661">
    <w:abstractNumId w:val="12"/>
  </w:num>
  <w:num w:numId="6" w16cid:durableId="2072849566">
    <w:abstractNumId w:val="1"/>
  </w:num>
  <w:num w:numId="7" w16cid:durableId="1808084559">
    <w:abstractNumId w:val="4"/>
  </w:num>
  <w:num w:numId="8" w16cid:durableId="1772162577">
    <w:abstractNumId w:val="6"/>
  </w:num>
  <w:num w:numId="9" w16cid:durableId="464199314">
    <w:abstractNumId w:val="9"/>
  </w:num>
  <w:num w:numId="10" w16cid:durableId="321546075">
    <w:abstractNumId w:val="13"/>
  </w:num>
  <w:num w:numId="11" w16cid:durableId="1447193569">
    <w:abstractNumId w:val="2"/>
  </w:num>
  <w:num w:numId="12" w16cid:durableId="2071725526">
    <w:abstractNumId w:val="0"/>
  </w:num>
  <w:num w:numId="13" w16cid:durableId="814227554">
    <w:abstractNumId w:val="11"/>
  </w:num>
  <w:num w:numId="14" w16cid:durableId="132646964">
    <w:abstractNumId w:val="5"/>
  </w:num>
  <w:num w:numId="15" w16cid:durableId="121322866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52FC"/>
    <w:rsid w:val="0001343A"/>
    <w:rsid w:val="00013BA1"/>
    <w:rsid w:val="000163F6"/>
    <w:rsid w:val="00017CC2"/>
    <w:rsid w:val="000209AC"/>
    <w:rsid w:val="00020B5F"/>
    <w:rsid w:val="000212A8"/>
    <w:rsid w:val="00023ACF"/>
    <w:rsid w:val="00024209"/>
    <w:rsid w:val="00025F93"/>
    <w:rsid w:val="00030A7E"/>
    <w:rsid w:val="000325A5"/>
    <w:rsid w:val="00035B77"/>
    <w:rsid w:val="0003709E"/>
    <w:rsid w:val="000400BC"/>
    <w:rsid w:val="000435B4"/>
    <w:rsid w:val="00045964"/>
    <w:rsid w:val="0004614E"/>
    <w:rsid w:val="00046B2B"/>
    <w:rsid w:val="00050812"/>
    <w:rsid w:val="00051022"/>
    <w:rsid w:val="000512AA"/>
    <w:rsid w:val="0006203A"/>
    <w:rsid w:val="00063F68"/>
    <w:rsid w:val="00077245"/>
    <w:rsid w:val="00081D46"/>
    <w:rsid w:val="00085776"/>
    <w:rsid w:val="00085D68"/>
    <w:rsid w:val="000900A3"/>
    <w:rsid w:val="000912B4"/>
    <w:rsid w:val="000914FB"/>
    <w:rsid w:val="00097900"/>
    <w:rsid w:val="000A4034"/>
    <w:rsid w:val="000A5DD2"/>
    <w:rsid w:val="000B129F"/>
    <w:rsid w:val="000B300A"/>
    <w:rsid w:val="000B46F4"/>
    <w:rsid w:val="000B4A05"/>
    <w:rsid w:val="000D28D7"/>
    <w:rsid w:val="000D29E3"/>
    <w:rsid w:val="000D7AC4"/>
    <w:rsid w:val="000E2E71"/>
    <w:rsid w:val="000F0138"/>
    <w:rsid w:val="000F1225"/>
    <w:rsid w:val="000F6804"/>
    <w:rsid w:val="000F6CF0"/>
    <w:rsid w:val="00100348"/>
    <w:rsid w:val="00103F06"/>
    <w:rsid w:val="001075BF"/>
    <w:rsid w:val="00111BA1"/>
    <w:rsid w:val="00113D3C"/>
    <w:rsid w:val="001156C5"/>
    <w:rsid w:val="00115936"/>
    <w:rsid w:val="00116159"/>
    <w:rsid w:val="00116861"/>
    <w:rsid w:val="00116DDB"/>
    <w:rsid w:val="001177FA"/>
    <w:rsid w:val="00122AA5"/>
    <w:rsid w:val="001333D2"/>
    <w:rsid w:val="00135149"/>
    <w:rsid w:val="0013532A"/>
    <w:rsid w:val="00143A56"/>
    <w:rsid w:val="00145DFF"/>
    <w:rsid w:val="00146B5E"/>
    <w:rsid w:val="0014772F"/>
    <w:rsid w:val="00153617"/>
    <w:rsid w:val="0015573E"/>
    <w:rsid w:val="00160376"/>
    <w:rsid w:val="00163085"/>
    <w:rsid w:val="001710E8"/>
    <w:rsid w:val="00172634"/>
    <w:rsid w:val="001757EF"/>
    <w:rsid w:val="001758B8"/>
    <w:rsid w:val="00176C8F"/>
    <w:rsid w:val="00181EAA"/>
    <w:rsid w:val="00192737"/>
    <w:rsid w:val="00197D37"/>
    <w:rsid w:val="001A0DD4"/>
    <w:rsid w:val="001A340F"/>
    <w:rsid w:val="001A3B35"/>
    <w:rsid w:val="001A678F"/>
    <w:rsid w:val="001B39D4"/>
    <w:rsid w:val="001B4467"/>
    <w:rsid w:val="001B4A0B"/>
    <w:rsid w:val="001C303D"/>
    <w:rsid w:val="001C3368"/>
    <w:rsid w:val="001C3C44"/>
    <w:rsid w:val="001C5B26"/>
    <w:rsid w:val="001C5B27"/>
    <w:rsid w:val="001C773C"/>
    <w:rsid w:val="001D26D2"/>
    <w:rsid w:val="001D2E2B"/>
    <w:rsid w:val="001D3FCD"/>
    <w:rsid w:val="001E258E"/>
    <w:rsid w:val="001E3E65"/>
    <w:rsid w:val="001E52DC"/>
    <w:rsid w:val="001E6724"/>
    <w:rsid w:val="001E6976"/>
    <w:rsid w:val="001E6BBE"/>
    <w:rsid w:val="001F22A9"/>
    <w:rsid w:val="001F4FBD"/>
    <w:rsid w:val="001F67B2"/>
    <w:rsid w:val="001F7CB6"/>
    <w:rsid w:val="00211CA4"/>
    <w:rsid w:val="00212726"/>
    <w:rsid w:val="00212A3B"/>
    <w:rsid w:val="00213BE9"/>
    <w:rsid w:val="00214FF6"/>
    <w:rsid w:val="00223561"/>
    <w:rsid w:val="002274E1"/>
    <w:rsid w:val="0023032C"/>
    <w:rsid w:val="00231E7B"/>
    <w:rsid w:val="00237B81"/>
    <w:rsid w:val="00237D6A"/>
    <w:rsid w:val="00241F2A"/>
    <w:rsid w:val="002447F2"/>
    <w:rsid w:val="002537DB"/>
    <w:rsid w:val="002539F8"/>
    <w:rsid w:val="00254902"/>
    <w:rsid w:val="0026017E"/>
    <w:rsid w:val="0026094D"/>
    <w:rsid w:val="00260B5F"/>
    <w:rsid w:val="00267F3B"/>
    <w:rsid w:val="0027315D"/>
    <w:rsid w:val="00273196"/>
    <w:rsid w:val="00273B24"/>
    <w:rsid w:val="002741DB"/>
    <w:rsid w:val="00274EFB"/>
    <w:rsid w:val="0027578E"/>
    <w:rsid w:val="00276DCD"/>
    <w:rsid w:val="002807C8"/>
    <w:rsid w:val="00282A7D"/>
    <w:rsid w:val="00282E2D"/>
    <w:rsid w:val="00286FFA"/>
    <w:rsid w:val="00287E04"/>
    <w:rsid w:val="002A0589"/>
    <w:rsid w:val="002A0BD0"/>
    <w:rsid w:val="002A7B98"/>
    <w:rsid w:val="002B14E2"/>
    <w:rsid w:val="002B2724"/>
    <w:rsid w:val="002B4334"/>
    <w:rsid w:val="002B564A"/>
    <w:rsid w:val="002B635C"/>
    <w:rsid w:val="002C047D"/>
    <w:rsid w:val="002C1B43"/>
    <w:rsid w:val="002C2966"/>
    <w:rsid w:val="002C2EC6"/>
    <w:rsid w:val="002C66C4"/>
    <w:rsid w:val="002C71D0"/>
    <w:rsid w:val="002C7CDB"/>
    <w:rsid w:val="002D0C4A"/>
    <w:rsid w:val="002D0CFD"/>
    <w:rsid w:val="002D5790"/>
    <w:rsid w:val="002D60A6"/>
    <w:rsid w:val="002D76D9"/>
    <w:rsid w:val="002E055E"/>
    <w:rsid w:val="002E10C4"/>
    <w:rsid w:val="002E4ED5"/>
    <w:rsid w:val="002E5ADE"/>
    <w:rsid w:val="002F701E"/>
    <w:rsid w:val="002F771D"/>
    <w:rsid w:val="003005A0"/>
    <w:rsid w:val="003114A7"/>
    <w:rsid w:val="00313834"/>
    <w:rsid w:val="0031499D"/>
    <w:rsid w:val="00316C30"/>
    <w:rsid w:val="00317AF0"/>
    <w:rsid w:val="00321236"/>
    <w:rsid w:val="00324077"/>
    <w:rsid w:val="003256F5"/>
    <w:rsid w:val="0032607D"/>
    <w:rsid w:val="0033086C"/>
    <w:rsid w:val="00333E67"/>
    <w:rsid w:val="003349C1"/>
    <w:rsid w:val="00335C95"/>
    <w:rsid w:val="0033742D"/>
    <w:rsid w:val="00345F05"/>
    <w:rsid w:val="00346DC2"/>
    <w:rsid w:val="00347884"/>
    <w:rsid w:val="00356CF8"/>
    <w:rsid w:val="00361222"/>
    <w:rsid w:val="00365156"/>
    <w:rsid w:val="003735E0"/>
    <w:rsid w:val="00373AAE"/>
    <w:rsid w:val="00382E63"/>
    <w:rsid w:val="0038407A"/>
    <w:rsid w:val="0038633E"/>
    <w:rsid w:val="00386CAC"/>
    <w:rsid w:val="00387731"/>
    <w:rsid w:val="00390045"/>
    <w:rsid w:val="003911EC"/>
    <w:rsid w:val="00392F10"/>
    <w:rsid w:val="00397807"/>
    <w:rsid w:val="003A53CD"/>
    <w:rsid w:val="003B01E2"/>
    <w:rsid w:val="003B4012"/>
    <w:rsid w:val="003B5E71"/>
    <w:rsid w:val="003B6465"/>
    <w:rsid w:val="003B6D3B"/>
    <w:rsid w:val="003B6D4B"/>
    <w:rsid w:val="003C0CA2"/>
    <w:rsid w:val="003C4E89"/>
    <w:rsid w:val="003C51CA"/>
    <w:rsid w:val="003C6DB7"/>
    <w:rsid w:val="003D574D"/>
    <w:rsid w:val="003D6644"/>
    <w:rsid w:val="003D6BC1"/>
    <w:rsid w:val="003E192B"/>
    <w:rsid w:val="003E3203"/>
    <w:rsid w:val="003E510A"/>
    <w:rsid w:val="003E5BB7"/>
    <w:rsid w:val="003E6399"/>
    <w:rsid w:val="003E6817"/>
    <w:rsid w:val="003F1556"/>
    <w:rsid w:val="003F1DA7"/>
    <w:rsid w:val="003F2503"/>
    <w:rsid w:val="003F4F8B"/>
    <w:rsid w:val="003F7EE5"/>
    <w:rsid w:val="0040119F"/>
    <w:rsid w:val="00401A81"/>
    <w:rsid w:val="004034FC"/>
    <w:rsid w:val="00404037"/>
    <w:rsid w:val="0040410C"/>
    <w:rsid w:val="0041152D"/>
    <w:rsid w:val="00423701"/>
    <w:rsid w:val="004269A0"/>
    <w:rsid w:val="00435E1F"/>
    <w:rsid w:val="004361F4"/>
    <w:rsid w:val="004446C3"/>
    <w:rsid w:val="00451CAE"/>
    <w:rsid w:val="00455D1D"/>
    <w:rsid w:val="00460D98"/>
    <w:rsid w:val="00464001"/>
    <w:rsid w:val="00471AC3"/>
    <w:rsid w:val="00471CD2"/>
    <w:rsid w:val="00475F9C"/>
    <w:rsid w:val="004817F6"/>
    <w:rsid w:val="00485502"/>
    <w:rsid w:val="00490288"/>
    <w:rsid w:val="0049058F"/>
    <w:rsid w:val="004906AB"/>
    <w:rsid w:val="00491DDE"/>
    <w:rsid w:val="004A31E6"/>
    <w:rsid w:val="004B0AD2"/>
    <w:rsid w:val="004B1E12"/>
    <w:rsid w:val="004C16B2"/>
    <w:rsid w:val="004C23CF"/>
    <w:rsid w:val="004C3543"/>
    <w:rsid w:val="004C4A91"/>
    <w:rsid w:val="004D639F"/>
    <w:rsid w:val="004D68CE"/>
    <w:rsid w:val="004D6ABD"/>
    <w:rsid w:val="004E4698"/>
    <w:rsid w:val="004E47AA"/>
    <w:rsid w:val="004E6E3E"/>
    <w:rsid w:val="004F4063"/>
    <w:rsid w:val="0050683A"/>
    <w:rsid w:val="00510C6A"/>
    <w:rsid w:val="00516FB5"/>
    <w:rsid w:val="005171AC"/>
    <w:rsid w:val="005173C1"/>
    <w:rsid w:val="00520C67"/>
    <w:rsid w:val="00521C2A"/>
    <w:rsid w:val="005251ED"/>
    <w:rsid w:val="005256F7"/>
    <w:rsid w:val="005274C4"/>
    <w:rsid w:val="0052786D"/>
    <w:rsid w:val="0053044A"/>
    <w:rsid w:val="00542A79"/>
    <w:rsid w:val="00542BE1"/>
    <w:rsid w:val="00543D28"/>
    <w:rsid w:val="0054401F"/>
    <w:rsid w:val="00544F34"/>
    <w:rsid w:val="00547014"/>
    <w:rsid w:val="00550DF2"/>
    <w:rsid w:val="0056122B"/>
    <w:rsid w:val="00567EE0"/>
    <w:rsid w:val="0057078F"/>
    <w:rsid w:val="005730C9"/>
    <w:rsid w:val="00581DF1"/>
    <w:rsid w:val="00582138"/>
    <w:rsid w:val="0058553B"/>
    <w:rsid w:val="00585697"/>
    <w:rsid w:val="00592CC3"/>
    <w:rsid w:val="00594844"/>
    <w:rsid w:val="00595370"/>
    <w:rsid w:val="00596E5F"/>
    <w:rsid w:val="00597341"/>
    <w:rsid w:val="005A77F2"/>
    <w:rsid w:val="005B5F7E"/>
    <w:rsid w:val="005C4921"/>
    <w:rsid w:val="005C79CC"/>
    <w:rsid w:val="005D1F39"/>
    <w:rsid w:val="005D5705"/>
    <w:rsid w:val="005D75A4"/>
    <w:rsid w:val="005E2DB4"/>
    <w:rsid w:val="005E64C0"/>
    <w:rsid w:val="005F2BBB"/>
    <w:rsid w:val="005F48F2"/>
    <w:rsid w:val="005F5198"/>
    <w:rsid w:val="005F7C19"/>
    <w:rsid w:val="00600381"/>
    <w:rsid w:val="00601246"/>
    <w:rsid w:val="00607463"/>
    <w:rsid w:val="00610BF5"/>
    <w:rsid w:val="00612951"/>
    <w:rsid w:val="006129D9"/>
    <w:rsid w:val="00613D9A"/>
    <w:rsid w:val="0061677E"/>
    <w:rsid w:val="00624A09"/>
    <w:rsid w:val="00624BF5"/>
    <w:rsid w:val="006304A6"/>
    <w:rsid w:val="00630CD3"/>
    <w:rsid w:val="00631870"/>
    <w:rsid w:val="006327EA"/>
    <w:rsid w:val="00632F1F"/>
    <w:rsid w:val="00632F9C"/>
    <w:rsid w:val="006339F5"/>
    <w:rsid w:val="006468AB"/>
    <w:rsid w:val="00647E3A"/>
    <w:rsid w:val="006506DC"/>
    <w:rsid w:val="0065230B"/>
    <w:rsid w:val="00652AFE"/>
    <w:rsid w:val="006537D0"/>
    <w:rsid w:val="00663D2E"/>
    <w:rsid w:val="00671647"/>
    <w:rsid w:val="006719CC"/>
    <w:rsid w:val="00673C8F"/>
    <w:rsid w:val="00673F1E"/>
    <w:rsid w:val="00676687"/>
    <w:rsid w:val="0068031C"/>
    <w:rsid w:val="00681A0C"/>
    <w:rsid w:val="00682600"/>
    <w:rsid w:val="0068286E"/>
    <w:rsid w:val="006876B3"/>
    <w:rsid w:val="006912E1"/>
    <w:rsid w:val="00692C15"/>
    <w:rsid w:val="00694129"/>
    <w:rsid w:val="006A2085"/>
    <w:rsid w:val="006A4560"/>
    <w:rsid w:val="006A4EC1"/>
    <w:rsid w:val="006A5575"/>
    <w:rsid w:val="006B1BC7"/>
    <w:rsid w:val="006B7F45"/>
    <w:rsid w:val="006C05D2"/>
    <w:rsid w:val="006C3232"/>
    <w:rsid w:val="006C5F8A"/>
    <w:rsid w:val="006D0A05"/>
    <w:rsid w:val="006D22AB"/>
    <w:rsid w:val="006D562C"/>
    <w:rsid w:val="006F2270"/>
    <w:rsid w:val="00701B02"/>
    <w:rsid w:val="0070331B"/>
    <w:rsid w:val="0070468E"/>
    <w:rsid w:val="00704764"/>
    <w:rsid w:val="00705469"/>
    <w:rsid w:val="0070677B"/>
    <w:rsid w:val="00712321"/>
    <w:rsid w:val="00717031"/>
    <w:rsid w:val="007171E7"/>
    <w:rsid w:val="0072177A"/>
    <w:rsid w:val="00721C58"/>
    <w:rsid w:val="00724731"/>
    <w:rsid w:val="00734A8D"/>
    <w:rsid w:val="00735E3E"/>
    <w:rsid w:val="00735F2D"/>
    <w:rsid w:val="0074541F"/>
    <w:rsid w:val="007457CA"/>
    <w:rsid w:val="00746F75"/>
    <w:rsid w:val="00762367"/>
    <w:rsid w:val="00763645"/>
    <w:rsid w:val="0076376C"/>
    <w:rsid w:val="007670D3"/>
    <w:rsid w:val="00767980"/>
    <w:rsid w:val="00770D7C"/>
    <w:rsid w:val="0077295B"/>
    <w:rsid w:val="0078266D"/>
    <w:rsid w:val="0078278E"/>
    <w:rsid w:val="0079223E"/>
    <w:rsid w:val="00793B52"/>
    <w:rsid w:val="007A1DF4"/>
    <w:rsid w:val="007A467F"/>
    <w:rsid w:val="007A7A3D"/>
    <w:rsid w:val="007B6E80"/>
    <w:rsid w:val="007C05A7"/>
    <w:rsid w:val="007D245A"/>
    <w:rsid w:val="007D2F67"/>
    <w:rsid w:val="007D6099"/>
    <w:rsid w:val="007E060B"/>
    <w:rsid w:val="007E12D4"/>
    <w:rsid w:val="007E1F62"/>
    <w:rsid w:val="007E7909"/>
    <w:rsid w:val="007E7D33"/>
    <w:rsid w:val="007F3461"/>
    <w:rsid w:val="007F3DD8"/>
    <w:rsid w:val="007F650A"/>
    <w:rsid w:val="007F6704"/>
    <w:rsid w:val="007F7249"/>
    <w:rsid w:val="008038B0"/>
    <w:rsid w:val="0081483C"/>
    <w:rsid w:val="0081578F"/>
    <w:rsid w:val="00821A44"/>
    <w:rsid w:val="0082231E"/>
    <w:rsid w:val="008255ED"/>
    <w:rsid w:val="008267BC"/>
    <w:rsid w:val="008272BC"/>
    <w:rsid w:val="00827E51"/>
    <w:rsid w:val="00840875"/>
    <w:rsid w:val="008434DA"/>
    <w:rsid w:val="008459F5"/>
    <w:rsid w:val="00852EA3"/>
    <w:rsid w:val="00853A27"/>
    <w:rsid w:val="008628DA"/>
    <w:rsid w:val="00874576"/>
    <w:rsid w:val="008810CE"/>
    <w:rsid w:val="00884C6C"/>
    <w:rsid w:val="008920C7"/>
    <w:rsid w:val="008A06EB"/>
    <w:rsid w:val="008A17E2"/>
    <w:rsid w:val="008A48F7"/>
    <w:rsid w:val="008A4DCD"/>
    <w:rsid w:val="008A7009"/>
    <w:rsid w:val="008B0951"/>
    <w:rsid w:val="008C0367"/>
    <w:rsid w:val="008C3754"/>
    <w:rsid w:val="008C5F53"/>
    <w:rsid w:val="008D084B"/>
    <w:rsid w:val="008D14E5"/>
    <w:rsid w:val="008D1876"/>
    <w:rsid w:val="008D4B44"/>
    <w:rsid w:val="008E0058"/>
    <w:rsid w:val="008E0675"/>
    <w:rsid w:val="008E220C"/>
    <w:rsid w:val="008E2874"/>
    <w:rsid w:val="008E538E"/>
    <w:rsid w:val="008F1A04"/>
    <w:rsid w:val="008F2B75"/>
    <w:rsid w:val="008F662E"/>
    <w:rsid w:val="008F7428"/>
    <w:rsid w:val="0090516D"/>
    <w:rsid w:val="009069E9"/>
    <w:rsid w:val="00907882"/>
    <w:rsid w:val="009146D1"/>
    <w:rsid w:val="00915482"/>
    <w:rsid w:val="009206DC"/>
    <w:rsid w:val="00923378"/>
    <w:rsid w:val="0092359F"/>
    <w:rsid w:val="00924D27"/>
    <w:rsid w:val="00936250"/>
    <w:rsid w:val="009464F7"/>
    <w:rsid w:val="00950BA3"/>
    <w:rsid w:val="00954C7C"/>
    <w:rsid w:val="00955B12"/>
    <w:rsid w:val="0095612F"/>
    <w:rsid w:val="00960311"/>
    <w:rsid w:val="00962289"/>
    <w:rsid w:val="0096382D"/>
    <w:rsid w:val="00965EF5"/>
    <w:rsid w:val="00970C2E"/>
    <w:rsid w:val="0097327B"/>
    <w:rsid w:val="009810EE"/>
    <w:rsid w:val="00982DAE"/>
    <w:rsid w:val="009831DE"/>
    <w:rsid w:val="00985C8E"/>
    <w:rsid w:val="00986AB0"/>
    <w:rsid w:val="00987586"/>
    <w:rsid w:val="009878D5"/>
    <w:rsid w:val="0099050E"/>
    <w:rsid w:val="0099086A"/>
    <w:rsid w:val="00991573"/>
    <w:rsid w:val="009940BD"/>
    <w:rsid w:val="00994B61"/>
    <w:rsid w:val="009A2577"/>
    <w:rsid w:val="009A3BBE"/>
    <w:rsid w:val="009B46A9"/>
    <w:rsid w:val="009C1C2F"/>
    <w:rsid w:val="009C6672"/>
    <w:rsid w:val="009C6945"/>
    <w:rsid w:val="009D20AE"/>
    <w:rsid w:val="009D6957"/>
    <w:rsid w:val="009D7541"/>
    <w:rsid w:val="009E0CD3"/>
    <w:rsid w:val="009E1CC3"/>
    <w:rsid w:val="009E2C49"/>
    <w:rsid w:val="009E2DFA"/>
    <w:rsid w:val="009E4DC7"/>
    <w:rsid w:val="009E4E4F"/>
    <w:rsid w:val="009F17CD"/>
    <w:rsid w:val="009F63F2"/>
    <w:rsid w:val="009F6D9F"/>
    <w:rsid w:val="009F7C46"/>
    <w:rsid w:val="009F7EB9"/>
    <w:rsid w:val="00A0300F"/>
    <w:rsid w:val="00A07922"/>
    <w:rsid w:val="00A11747"/>
    <w:rsid w:val="00A12453"/>
    <w:rsid w:val="00A13AA8"/>
    <w:rsid w:val="00A153E9"/>
    <w:rsid w:val="00A202B7"/>
    <w:rsid w:val="00A21067"/>
    <w:rsid w:val="00A219C3"/>
    <w:rsid w:val="00A246A3"/>
    <w:rsid w:val="00A274B9"/>
    <w:rsid w:val="00A34710"/>
    <w:rsid w:val="00A34F8C"/>
    <w:rsid w:val="00A36AFE"/>
    <w:rsid w:val="00A37ED1"/>
    <w:rsid w:val="00A40A67"/>
    <w:rsid w:val="00A41E90"/>
    <w:rsid w:val="00A44C0B"/>
    <w:rsid w:val="00A517CB"/>
    <w:rsid w:val="00A51927"/>
    <w:rsid w:val="00A532B0"/>
    <w:rsid w:val="00A535AB"/>
    <w:rsid w:val="00A57D7A"/>
    <w:rsid w:val="00A6329E"/>
    <w:rsid w:val="00A63AB1"/>
    <w:rsid w:val="00A63E33"/>
    <w:rsid w:val="00A642A3"/>
    <w:rsid w:val="00A64DE9"/>
    <w:rsid w:val="00A72DCA"/>
    <w:rsid w:val="00A75A9E"/>
    <w:rsid w:val="00A77350"/>
    <w:rsid w:val="00A77757"/>
    <w:rsid w:val="00A77A59"/>
    <w:rsid w:val="00A815FB"/>
    <w:rsid w:val="00A820DB"/>
    <w:rsid w:val="00A8662A"/>
    <w:rsid w:val="00A87EDC"/>
    <w:rsid w:val="00AA0374"/>
    <w:rsid w:val="00AA2A2B"/>
    <w:rsid w:val="00AA328A"/>
    <w:rsid w:val="00AA79AE"/>
    <w:rsid w:val="00AB268E"/>
    <w:rsid w:val="00AB490A"/>
    <w:rsid w:val="00AC0030"/>
    <w:rsid w:val="00AC0B81"/>
    <w:rsid w:val="00AC6827"/>
    <w:rsid w:val="00AD3984"/>
    <w:rsid w:val="00AD7F89"/>
    <w:rsid w:val="00AE6066"/>
    <w:rsid w:val="00AE6BD1"/>
    <w:rsid w:val="00AE6CDF"/>
    <w:rsid w:val="00AE7386"/>
    <w:rsid w:val="00AE759F"/>
    <w:rsid w:val="00AF2EBC"/>
    <w:rsid w:val="00AF62D5"/>
    <w:rsid w:val="00AF7E2F"/>
    <w:rsid w:val="00B0438E"/>
    <w:rsid w:val="00B06246"/>
    <w:rsid w:val="00B14AE1"/>
    <w:rsid w:val="00B243D3"/>
    <w:rsid w:val="00B26C24"/>
    <w:rsid w:val="00B314E7"/>
    <w:rsid w:val="00B33E08"/>
    <w:rsid w:val="00B34D40"/>
    <w:rsid w:val="00B40873"/>
    <w:rsid w:val="00B432EF"/>
    <w:rsid w:val="00B43B79"/>
    <w:rsid w:val="00B46770"/>
    <w:rsid w:val="00B46D07"/>
    <w:rsid w:val="00B46D77"/>
    <w:rsid w:val="00B470A7"/>
    <w:rsid w:val="00B50E7C"/>
    <w:rsid w:val="00B53622"/>
    <w:rsid w:val="00B550EA"/>
    <w:rsid w:val="00B56030"/>
    <w:rsid w:val="00B561E3"/>
    <w:rsid w:val="00B61B3C"/>
    <w:rsid w:val="00B631FC"/>
    <w:rsid w:val="00B64283"/>
    <w:rsid w:val="00B67BA7"/>
    <w:rsid w:val="00B708B8"/>
    <w:rsid w:val="00B75327"/>
    <w:rsid w:val="00B75A81"/>
    <w:rsid w:val="00B776B6"/>
    <w:rsid w:val="00B8040D"/>
    <w:rsid w:val="00B81BAF"/>
    <w:rsid w:val="00B9228A"/>
    <w:rsid w:val="00B97C04"/>
    <w:rsid w:val="00BA13C8"/>
    <w:rsid w:val="00BB4513"/>
    <w:rsid w:val="00BB5EE1"/>
    <w:rsid w:val="00BB77CD"/>
    <w:rsid w:val="00BC0624"/>
    <w:rsid w:val="00BC3C06"/>
    <w:rsid w:val="00BC51B5"/>
    <w:rsid w:val="00BC6630"/>
    <w:rsid w:val="00BD0506"/>
    <w:rsid w:val="00BD7A84"/>
    <w:rsid w:val="00BE3347"/>
    <w:rsid w:val="00BE3D43"/>
    <w:rsid w:val="00BE6ECF"/>
    <w:rsid w:val="00BE7C3F"/>
    <w:rsid w:val="00BF3574"/>
    <w:rsid w:val="00BF4DAC"/>
    <w:rsid w:val="00BF6CE1"/>
    <w:rsid w:val="00C04048"/>
    <w:rsid w:val="00C04147"/>
    <w:rsid w:val="00C06671"/>
    <w:rsid w:val="00C149EB"/>
    <w:rsid w:val="00C15585"/>
    <w:rsid w:val="00C17680"/>
    <w:rsid w:val="00C24435"/>
    <w:rsid w:val="00C33FB5"/>
    <w:rsid w:val="00C35C35"/>
    <w:rsid w:val="00C42C0D"/>
    <w:rsid w:val="00C447BB"/>
    <w:rsid w:val="00C604C8"/>
    <w:rsid w:val="00C60D87"/>
    <w:rsid w:val="00C614EB"/>
    <w:rsid w:val="00C66641"/>
    <w:rsid w:val="00C678F3"/>
    <w:rsid w:val="00C70167"/>
    <w:rsid w:val="00C707BC"/>
    <w:rsid w:val="00C74192"/>
    <w:rsid w:val="00C83F1F"/>
    <w:rsid w:val="00C84F4E"/>
    <w:rsid w:val="00C85FFF"/>
    <w:rsid w:val="00C86655"/>
    <w:rsid w:val="00C92764"/>
    <w:rsid w:val="00C93BB7"/>
    <w:rsid w:val="00C94544"/>
    <w:rsid w:val="00C971D1"/>
    <w:rsid w:val="00C97445"/>
    <w:rsid w:val="00CA13B8"/>
    <w:rsid w:val="00CA261D"/>
    <w:rsid w:val="00CA35EC"/>
    <w:rsid w:val="00CA391C"/>
    <w:rsid w:val="00CA5A28"/>
    <w:rsid w:val="00CA61E8"/>
    <w:rsid w:val="00CC01F4"/>
    <w:rsid w:val="00CC1666"/>
    <w:rsid w:val="00CC2F60"/>
    <w:rsid w:val="00CC4E04"/>
    <w:rsid w:val="00CD0868"/>
    <w:rsid w:val="00CD16AB"/>
    <w:rsid w:val="00CD2137"/>
    <w:rsid w:val="00CD2C32"/>
    <w:rsid w:val="00CD3E14"/>
    <w:rsid w:val="00CD49B3"/>
    <w:rsid w:val="00CD5995"/>
    <w:rsid w:val="00CD5B4C"/>
    <w:rsid w:val="00CD7609"/>
    <w:rsid w:val="00CD791C"/>
    <w:rsid w:val="00CD7CB2"/>
    <w:rsid w:val="00CE556E"/>
    <w:rsid w:val="00CE607C"/>
    <w:rsid w:val="00CE6BDF"/>
    <w:rsid w:val="00CF7FCC"/>
    <w:rsid w:val="00D02468"/>
    <w:rsid w:val="00D16F44"/>
    <w:rsid w:val="00D20A91"/>
    <w:rsid w:val="00D25501"/>
    <w:rsid w:val="00D32666"/>
    <w:rsid w:val="00D36BB5"/>
    <w:rsid w:val="00D5075B"/>
    <w:rsid w:val="00D51DE3"/>
    <w:rsid w:val="00D5367F"/>
    <w:rsid w:val="00D53ED8"/>
    <w:rsid w:val="00D56075"/>
    <w:rsid w:val="00D60C67"/>
    <w:rsid w:val="00D64B2D"/>
    <w:rsid w:val="00D66F9E"/>
    <w:rsid w:val="00D67D1C"/>
    <w:rsid w:val="00D7058D"/>
    <w:rsid w:val="00D737AF"/>
    <w:rsid w:val="00D747BE"/>
    <w:rsid w:val="00D775EF"/>
    <w:rsid w:val="00D847F3"/>
    <w:rsid w:val="00D91D20"/>
    <w:rsid w:val="00DA1119"/>
    <w:rsid w:val="00DA2BDD"/>
    <w:rsid w:val="00DA4835"/>
    <w:rsid w:val="00DA5988"/>
    <w:rsid w:val="00DA6548"/>
    <w:rsid w:val="00DA7AC9"/>
    <w:rsid w:val="00DB4E82"/>
    <w:rsid w:val="00DB5A44"/>
    <w:rsid w:val="00DB5B4F"/>
    <w:rsid w:val="00DB6B0F"/>
    <w:rsid w:val="00DB754C"/>
    <w:rsid w:val="00DC0F5D"/>
    <w:rsid w:val="00DC1022"/>
    <w:rsid w:val="00DC7156"/>
    <w:rsid w:val="00DD3F42"/>
    <w:rsid w:val="00DD621E"/>
    <w:rsid w:val="00DE07D5"/>
    <w:rsid w:val="00DE0C51"/>
    <w:rsid w:val="00DE28AE"/>
    <w:rsid w:val="00DE5FE7"/>
    <w:rsid w:val="00DE787E"/>
    <w:rsid w:val="00DF11B5"/>
    <w:rsid w:val="00DF367D"/>
    <w:rsid w:val="00DF427C"/>
    <w:rsid w:val="00E02BA2"/>
    <w:rsid w:val="00E02F7C"/>
    <w:rsid w:val="00E07112"/>
    <w:rsid w:val="00E108E4"/>
    <w:rsid w:val="00E15F5E"/>
    <w:rsid w:val="00E17865"/>
    <w:rsid w:val="00E2034F"/>
    <w:rsid w:val="00E24F52"/>
    <w:rsid w:val="00E25DEB"/>
    <w:rsid w:val="00E267A5"/>
    <w:rsid w:val="00E2773F"/>
    <w:rsid w:val="00E3187D"/>
    <w:rsid w:val="00E32C94"/>
    <w:rsid w:val="00E32EDF"/>
    <w:rsid w:val="00E369C0"/>
    <w:rsid w:val="00E36D12"/>
    <w:rsid w:val="00E43528"/>
    <w:rsid w:val="00E469DA"/>
    <w:rsid w:val="00E4769C"/>
    <w:rsid w:val="00E47DCF"/>
    <w:rsid w:val="00E526DD"/>
    <w:rsid w:val="00E53F6F"/>
    <w:rsid w:val="00E54FB5"/>
    <w:rsid w:val="00E55BAE"/>
    <w:rsid w:val="00E60838"/>
    <w:rsid w:val="00E60E72"/>
    <w:rsid w:val="00E61171"/>
    <w:rsid w:val="00E65D2A"/>
    <w:rsid w:val="00E661B8"/>
    <w:rsid w:val="00E67D89"/>
    <w:rsid w:val="00E71A83"/>
    <w:rsid w:val="00E72119"/>
    <w:rsid w:val="00E770EF"/>
    <w:rsid w:val="00E83BE1"/>
    <w:rsid w:val="00E849D1"/>
    <w:rsid w:val="00E872DC"/>
    <w:rsid w:val="00E874D7"/>
    <w:rsid w:val="00E87EFC"/>
    <w:rsid w:val="00E91670"/>
    <w:rsid w:val="00E92A08"/>
    <w:rsid w:val="00E92A3E"/>
    <w:rsid w:val="00E92ED2"/>
    <w:rsid w:val="00E942C1"/>
    <w:rsid w:val="00E948BE"/>
    <w:rsid w:val="00E94F0A"/>
    <w:rsid w:val="00E9660D"/>
    <w:rsid w:val="00E96703"/>
    <w:rsid w:val="00E967AB"/>
    <w:rsid w:val="00E9687E"/>
    <w:rsid w:val="00EA3A6E"/>
    <w:rsid w:val="00EA3AC2"/>
    <w:rsid w:val="00EA52BB"/>
    <w:rsid w:val="00EA6670"/>
    <w:rsid w:val="00EA701E"/>
    <w:rsid w:val="00EB03DF"/>
    <w:rsid w:val="00EB3EFB"/>
    <w:rsid w:val="00EB5212"/>
    <w:rsid w:val="00EB6E62"/>
    <w:rsid w:val="00EB7BAB"/>
    <w:rsid w:val="00EC5DD1"/>
    <w:rsid w:val="00ED53AA"/>
    <w:rsid w:val="00EE1320"/>
    <w:rsid w:val="00EE6410"/>
    <w:rsid w:val="00EE7860"/>
    <w:rsid w:val="00EF081C"/>
    <w:rsid w:val="00EF492B"/>
    <w:rsid w:val="00F02E74"/>
    <w:rsid w:val="00F03F85"/>
    <w:rsid w:val="00F05B98"/>
    <w:rsid w:val="00F11286"/>
    <w:rsid w:val="00F22D53"/>
    <w:rsid w:val="00F325F3"/>
    <w:rsid w:val="00F33167"/>
    <w:rsid w:val="00F33B54"/>
    <w:rsid w:val="00F34D41"/>
    <w:rsid w:val="00F37E8A"/>
    <w:rsid w:val="00F41AC8"/>
    <w:rsid w:val="00F43106"/>
    <w:rsid w:val="00F43F0A"/>
    <w:rsid w:val="00F5116B"/>
    <w:rsid w:val="00F52CAD"/>
    <w:rsid w:val="00F56C3C"/>
    <w:rsid w:val="00F57156"/>
    <w:rsid w:val="00F5735C"/>
    <w:rsid w:val="00F647B6"/>
    <w:rsid w:val="00F64EF6"/>
    <w:rsid w:val="00F711D7"/>
    <w:rsid w:val="00F71B95"/>
    <w:rsid w:val="00F750BD"/>
    <w:rsid w:val="00F766E7"/>
    <w:rsid w:val="00F7689E"/>
    <w:rsid w:val="00F77963"/>
    <w:rsid w:val="00F84E56"/>
    <w:rsid w:val="00F9066D"/>
    <w:rsid w:val="00F907D2"/>
    <w:rsid w:val="00F91D56"/>
    <w:rsid w:val="00F93BBD"/>
    <w:rsid w:val="00FA2D99"/>
    <w:rsid w:val="00FA409B"/>
    <w:rsid w:val="00FA5B5A"/>
    <w:rsid w:val="00FA5D34"/>
    <w:rsid w:val="00FA6C5B"/>
    <w:rsid w:val="00FB2C88"/>
    <w:rsid w:val="00FB729B"/>
    <w:rsid w:val="00FB7AAA"/>
    <w:rsid w:val="00FC0692"/>
    <w:rsid w:val="00FC31C9"/>
    <w:rsid w:val="00FC3408"/>
    <w:rsid w:val="00FC5AC9"/>
    <w:rsid w:val="00FD024A"/>
    <w:rsid w:val="00FD2A13"/>
    <w:rsid w:val="00FD3B59"/>
    <w:rsid w:val="00FF0B90"/>
    <w:rsid w:val="00FF2B41"/>
    <w:rsid w:val="00FF5D4C"/>
    <w:rsid w:val="00FF61D7"/>
    <w:rsid w:val="00FF68AC"/>
    <w:rsid w:val="00FF695B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9C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出段落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table" w:styleId="GridTable2">
    <w:name w:val="Grid Table 2"/>
    <w:basedOn w:val="TableNormal"/>
    <w:uiPriority w:val="47"/>
    <w:rsid w:val="00E526D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0F0138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0F0138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F0138"/>
    <w:pPr>
      <w:ind w:left="851" w:hanging="851"/>
      <w:textAlignment w:val="baseline"/>
    </w:pPr>
    <w:rPr>
      <w:rFonts w:cs="Times New Roman"/>
      <w:szCs w:val="20"/>
    </w:rPr>
  </w:style>
  <w:style w:type="character" w:customStyle="1" w:styleId="TANChar">
    <w:name w:val="TAN Char"/>
    <w:link w:val="TAN"/>
    <w:rsid w:val="000F013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7A1DF4"/>
  </w:style>
  <w:style w:type="paragraph" w:customStyle="1" w:styleId="Doc-text2">
    <w:name w:val="Doc-text2"/>
    <w:basedOn w:val="Normal"/>
    <w:link w:val="Doc-text2Char"/>
    <w:qFormat/>
    <w:rsid w:val="003E510A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sz w:val="20"/>
    </w:rPr>
  </w:style>
  <w:style w:type="character" w:customStyle="1" w:styleId="Doc-text2Char">
    <w:name w:val="Doc-text2 Char"/>
    <w:link w:val="Doc-text2"/>
    <w:qFormat/>
    <w:rsid w:val="003E510A"/>
    <w:rPr>
      <w:rFonts w:ascii="Arial" w:eastAsia="Times New Roman" w:hAnsi="Arial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29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7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3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0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11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47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4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41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61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134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1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11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7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9DB5CA-2E0C-45DC-921F-DF5E56D4F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5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87</cp:revision>
  <dcterms:created xsi:type="dcterms:W3CDTF">2023-02-15T08:31:00Z</dcterms:created>
  <dcterms:modified xsi:type="dcterms:W3CDTF">2023-09-29T17:10:00Z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2022-10-31T22:46:58Z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9a2245c3-2398-4ee4-87e2-0b7df79caa51</vt:lpwstr>
  </property>
  <property fmtid="{D5CDD505-2E9C-101B-9397-08002B2CF9AE}" pid="9" name="MSIP_Label_83bcef13-7cac-433f-ba1d-47a323951816_ContentBits">
    <vt:lpwstr>0</vt:lpwstr>
  </property>
</Properties>
</file>